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3E4869">
      <w:pPr>
        <w:jc w:val="center"/>
        <w:rPr>
          <w:rFonts w:ascii="Times New Roman" w:hAnsi="Times New Roman" w:eastAsia="黑体"/>
          <w:b/>
          <w:bCs/>
          <w:sz w:val="48"/>
          <w:szCs w:val="48"/>
        </w:rPr>
      </w:pPr>
      <w:r>
        <w:rPr>
          <w:rFonts w:hint="eastAsia" w:ascii="Times New Roman" w:hAnsi="Times New Roman" w:eastAsiaTheme="minorEastAsia"/>
          <w:b/>
          <w:bCs/>
          <w:sz w:val="13"/>
          <w:szCs w:val="24"/>
          <w:lang w:eastAsia="zh-CN"/>
        </w:rPr>
        <w:drawing>
          <wp:inline distT="0" distB="0" distL="114300" distR="114300">
            <wp:extent cx="5178425" cy="1812925"/>
            <wp:effectExtent l="0" t="0" r="3175" b="15875"/>
            <wp:docPr id="2" name="图片 2" descr="C:/Users/Xuan/Desktop/Program/福师大/校名、校标、校风、校训、校歌/校名、校标、校风、校训、校歌/校名.jpg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Xuan/Desktop/Program/福师大/校名、校标、校风、校训、校歌/校名、校标、校风、校训、校歌/校名.jpg校名"/>
                    <pic:cNvPicPr>
                      <a:picLocks noChangeAspect="1"/>
                    </pic:cNvPicPr>
                  </pic:nvPicPr>
                  <pic:blipFill>
                    <a:blip r:embed="rId10"/>
                    <a:srcRect t="18" b="18"/>
                    <a:stretch>
                      <a:fillRect/>
                    </a:stretch>
                  </pic:blipFill>
                  <pic:spPr>
                    <a:xfrm>
                      <a:off x="0" y="0"/>
                      <a:ext cx="5178425" cy="1812925"/>
                    </a:xfrm>
                    <a:prstGeom prst="rect">
                      <a:avLst/>
                    </a:prstGeom>
                  </pic:spPr>
                </pic:pic>
              </a:graphicData>
            </a:graphic>
          </wp:inline>
        </w:drawing>
      </w:r>
    </w:p>
    <w:p w14:paraId="323FDD53">
      <w:pPr>
        <w:spacing w:line="400" w:lineRule="atLeast"/>
        <w:jc w:val="center"/>
        <w:rPr>
          <w:rFonts w:hint="eastAsia" w:ascii="Times New Roman" w:hAnsi="Times New Roman" w:eastAsia="黑体"/>
          <w:b/>
          <w:bCs/>
          <w:sz w:val="48"/>
          <w:szCs w:val="48"/>
        </w:rPr>
      </w:pPr>
      <w:r>
        <w:rPr>
          <w:rFonts w:hint="eastAsia" w:ascii="Times New Roman" w:hAnsi="Times New Roman" w:eastAsia="黑体"/>
          <w:b/>
          <w:bCs/>
          <w:sz w:val="48"/>
          <w:szCs w:val="48"/>
        </w:rPr>
        <w:t>地理科学</w:t>
      </w:r>
      <w:r>
        <w:rPr>
          <w:rFonts w:ascii="Times New Roman" w:hAnsi="Times New Roman" w:eastAsia="黑体"/>
          <w:b/>
          <w:bCs/>
          <w:sz w:val="48"/>
          <w:szCs w:val="48"/>
        </w:rPr>
        <w:t>学院</w:t>
      </w:r>
      <w:r>
        <w:rPr>
          <w:rFonts w:hint="eastAsia" w:ascii="Times New Roman" w:hAnsi="Times New Roman" w:eastAsia="黑体"/>
          <w:b/>
          <w:bCs/>
          <w:sz w:val="48"/>
          <w:szCs w:val="48"/>
        </w:rPr>
        <w:t>、碳中和未来技术学院</w:t>
      </w:r>
    </w:p>
    <w:p w14:paraId="08250761">
      <w:pPr>
        <w:spacing w:line="400" w:lineRule="atLeast"/>
        <w:jc w:val="center"/>
        <w:rPr>
          <w:rFonts w:hint="eastAsia" w:ascii="Times New Roman" w:hAnsi="Times New Roman" w:eastAsia="黑体"/>
          <w:b/>
          <w:bCs/>
          <w:sz w:val="48"/>
          <w:szCs w:val="48"/>
        </w:rPr>
      </w:pPr>
    </w:p>
    <w:p w14:paraId="09A36E4D">
      <w:pPr>
        <w:spacing w:line="400" w:lineRule="atLeast"/>
        <w:jc w:val="center"/>
        <w:rPr>
          <w:rFonts w:hint="eastAsia" w:ascii="Times New Roman" w:hAnsi="Times New Roman" w:eastAsia="黑体"/>
          <w:b/>
          <w:bCs/>
          <w:sz w:val="48"/>
          <w:szCs w:val="24"/>
          <w:lang w:val="en-US" w:eastAsia="zh-CN"/>
        </w:rPr>
      </w:pPr>
      <w:r>
        <w:rPr>
          <w:rFonts w:hint="eastAsia" w:ascii="Times New Roman" w:hAnsi="Times New Roman" w:eastAsia="黑体"/>
          <w:b/>
          <w:bCs/>
          <w:sz w:val="48"/>
          <w:szCs w:val="24"/>
        </w:rPr>
        <w:t>《</w:t>
      </w:r>
      <w:r>
        <w:rPr>
          <w:rFonts w:hint="eastAsia" w:ascii="Times New Roman" w:hAnsi="Times New Roman" w:eastAsia="黑体"/>
          <w:b/>
          <w:bCs/>
          <w:sz w:val="48"/>
          <w:szCs w:val="24"/>
          <w:lang w:val="en-US" w:eastAsia="zh-CN"/>
        </w:rPr>
        <w:t>遥感数字图像处理</w:t>
      </w:r>
      <w:r>
        <w:rPr>
          <w:rFonts w:hint="eastAsia" w:ascii="Times New Roman" w:hAnsi="Times New Roman" w:eastAsia="黑体"/>
          <w:b/>
          <w:bCs/>
          <w:sz w:val="48"/>
          <w:szCs w:val="24"/>
        </w:rPr>
        <w:t>》</w:t>
      </w:r>
    </w:p>
    <w:p w14:paraId="5A34B67A">
      <w:pPr>
        <w:spacing w:line="400" w:lineRule="atLeast"/>
        <w:jc w:val="center"/>
        <w:rPr>
          <w:rFonts w:hint="eastAsia" w:ascii="Times New Roman" w:hAnsi="Times New Roman" w:eastAsia="黑体"/>
          <w:b/>
          <w:bCs/>
          <w:sz w:val="48"/>
          <w:szCs w:val="24"/>
          <w:lang w:val="en-US" w:eastAsia="zh-CN"/>
        </w:rPr>
      </w:pPr>
      <w:r>
        <w:rPr>
          <w:rFonts w:hint="eastAsia" w:ascii="Times New Roman" w:hAnsi="Times New Roman" w:eastAsia="黑体"/>
          <w:b/>
          <w:bCs/>
          <w:sz w:val="48"/>
          <w:szCs w:val="24"/>
          <w:lang w:val="en-US" w:eastAsia="zh-CN"/>
        </w:rPr>
        <w:t>实验报告</w:t>
      </w:r>
    </w:p>
    <w:p w14:paraId="5D04D2AB">
      <w:pPr>
        <w:spacing w:line="400" w:lineRule="atLeast"/>
        <w:jc w:val="both"/>
        <w:rPr>
          <w:rFonts w:hint="default" w:ascii="Times New Roman" w:hAnsi="Times New Roman" w:eastAsia="黑体"/>
          <w:b/>
          <w:bCs/>
          <w:sz w:val="48"/>
          <w:szCs w:val="24"/>
          <w:lang w:val="en-US" w:eastAsia="zh-CN"/>
        </w:rPr>
      </w:pPr>
    </w:p>
    <w:p w14:paraId="5EAF74AB">
      <w:pPr>
        <w:spacing w:line="660" w:lineRule="auto"/>
        <w:ind w:firstLine="425" w:firstLineChars="0"/>
        <w:rPr>
          <w:rFonts w:ascii="Times New Roman" w:hAnsi="Times New Roman"/>
          <w:bCs/>
          <w:sz w:val="32"/>
          <w:szCs w:val="24"/>
          <w:u w:val="single"/>
        </w:rPr>
      </w:pPr>
      <w:r>
        <w:rPr>
          <w:rFonts w:ascii="Times New Roman" w:hAnsi="Times New Roman"/>
          <w:b/>
          <w:bCs/>
          <w:sz w:val="32"/>
          <w:szCs w:val="24"/>
        </w:rPr>
        <w:t>学    号：</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109090000000</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ascii="Times New Roman" w:hAnsi="Times New Roman"/>
          <w:bCs/>
          <w:sz w:val="32"/>
          <w:szCs w:val="24"/>
          <w:u w:val="single"/>
        </w:rPr>
        <w:t xml:space="preserve">      </w:t>
      </w:r>
    </w:p>
    <w:p w14:paraId="7C9F78A5">
      <w:pPr>
        <w:spacing w:line="660" w:lineRule="auto"/>
        <w:ind w:firstLine="425" w:firstLineChars="0"/>
        <w:rPr>
          <w:rFonts w:ascii="Times New Roman" w:hAnsi="Times New Roman"/>
          <w:bCs/>
          <w:sz w:val="32"/>
          <w:szCs w:val="24"/>
          <w:u w:val="single"/>
        </w:rPr>
      </w:pPr>
      <w:r>
        <w:rPr>
          <w:rFonts w:ascii="Times New Roman" w:hAnsi="Times New Roman"/>
          <w:b/>
          <w:bCs/>
          <w:sz w:val="32"/>
          <w:szCs w:val="24"/>
        </w:rPr>
        <w:t>姓    名：</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许愿</w:t>
      </w:r>
      <w:bookmarkStart w:id="0" w:name="_GoBack"/>
      <w:bookmarkEnd w:id="0"/>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ascii="Times New Roman" w:hAnsi="Times New Roman"/>
          <w:bCs/>
          <w:sz w:val="32"/>
          <w:szCs w:val="24"/>
          <w:u w:val="single"/>
        </w:rPr>
        <w:t xml:space="preserve">       </w:t>
      </w:r>
    </w:p>
    <w:p w14:paraId="153C7AEF">
      <w:pPr>
        <w:spacing w:line="660" w:lineRule="auto"/>
        <w:ind w:firstLine="425" w:firstLineChars="0"/>
        <w:rPr>
          <w:rFonts w:ascii="Times New Roman" w:hAnsi="Times New Roman"/>
          <w:bCs/>
          <w:sz w:val="32"/>
          <w:szCs w:val="24"/>
          <w:u w:val="single"/>
        </w:rPr>
      </w:pPr>
      <w:r>
        <w:rPr>
          <w:rFonts w:ascii="Times New Roman" w:hAnsi="Times New Roman"/>
          <w:b/>
          <w:bCs/>
          <w:sz w:val="32"/>
          <w:szCs w:val="24"/>
        </w:rPr>
        <w:t>专业班级：</w:t>
      </w:r>
      <w:r>
        <w:rPr>
          <w:rFonts w:ascii="Times New Roman" w:hAnsi="Times New Roman"/>
          <w:bCs/>
          <w:sz w:val="32"/>
          <w:szCs w:val="24"/>
          <w:u w:val="single"/>
        </w:rPr>
        <w:t xml:space="preserve">    </w:t>
      </w:r>
      <w:r>
        <w:rPr>
          <w:rFonts w:hint="eastAsia" w:ascii="Times New Roman" w:hAnsi="Times New Roman"/>
          <w:bCs/>
          <w:sz w:val="32"/>
          <w:szCs w:val="24"/>
          <w:u w:val="single"/>
        </w:rPr>
        <w:t>地理信息科学</w:t>
      </w:r>
      <w:r>
        <w:rPr>
          <w:rFonts w:hint="eastAsia" w:ascii="Times New Roman" w:hAnsi="Times New Roman"/>
          <w:bCs/>
          <w:sz w:val="32"/>
          <w:szCs w:val="24"/>
          <w:u w:val="single"/>
          <w:lang w:eastAsia="zh-CN"/>
        </w:rPr>
        <w:t>2023</w:t>
      </w:r>
      <w:r>
        <w:rPr>
          <w:rFonts w:hint="eastAsia" w:ascii="Times New Roman" w:hAnsi="Times New Roman"/>
          <w:bCs/>
          <w:sz w:val="32"/>
          <w:szCs w:val="24"/>
          <w:u w:val="single"/>
        </w:rPr>
        <w:t xml:space="preserve">级         </w:t>
      </w:r>
      <w:r>
        <w:rPr>
          <w:rFonts w:ascii="Times New Roman" w:hAnsi="Times New Roman"/>
          <w:bCs/>
          <w:sz w:val="32"/>
          <w:szCs w:val="24"/>
          <w:u w:val="single"/>
        </w:rPr>
        <w:t xml:space="preserve">  </w:t>
      </w:r>
    </w:p>
    <w:p w14:paraId="383F5903">
      <w:pPr>
        <w:spacing w:line="660" w:lineRule="auto"/>
        <w:ind w:firstLine="425" w:firstLineChars="0"/>
        <w:rPr>
          <w:rFonts w:hint="eastAsia" w:ascii="Times New Roman" w:hAnsi="Times New Roman" w:eastAsiaTheme="minorEastAsia"/>
          <w:b/>
          <w:szCs w:val="24"/>
          <w:lang w:val="en-US" w:eastAsia="zh-CN"/>
        </w:rPr>
      </w:pPr>
      <w:r>
        <w:rPr>
          <w:rFonts w:hint="eastAsia" w:ascii="Times New Roman" w:hAnsi="Times New Roman"/>
          <w:b/>
          <w:bCs/>
          <w:sz w:val="32"/>
          <w:szCs w:val="24"/>
        </w:rPr>
        <w:t>授课教师：</w:t>
      </w:r>
      <w:r>
        <w:rPr>
          <w:rFonts w:hint="eastAsia" w:ascii="Times New Roman" w:hAnsi="Times New Roman"/>
          <w:bCs/>
          <w:sz w:val="32"/>
          <w:szCs w:val="24"/>
          <w:u w:val="single"/>
        </w:rPr>
        <w:t xml:space="preserve">   </w:t>
      </w:r>
      <w:r>
        <w:rPr>
          <w:rFonts w:ascii="Times New Roman" w:hAnsi="Times New Roman"/>
          <w:bCs/>
          <w:sz w:val="32"/>
          <w:szCs w:val="24"/>
          <w:u w:val="single"/>
        </w:rPr>
        <w:t xml:space="preserve">    </w:t>
      </w:r>
      <w:r>
        <w:rPr>
          <w:rFonts w:hint="eastAsia"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hint="eastAsia" w:ascii="Times New Roman" w:hAnsi="Times New Roman"/>
          <w:bCs/>
          <w:sz w:val="32"/>
          <w:szCs w:val="24"/>
          <w:u w:val="single"/>
        </w:rPr>
        <w:t>李</w:t>
      </w:r>
      <w:r>
        <w:rPr>
          <w:rFonts w:hint="eastAsia" w:ascii="Times New Roman" w:hAnsi="Times New Roman"/>
          <w:bCs/>
          <w:sz w:val="32"/>
          <w:szCs w:val="24"/>
          <w:u w:val="single"/>
          <w:lang w:val="en-US" w:eastAsia="zh-CN"/>
        </w:rPr>
        <w:t>新通</w:t>
      </w:r>
      <w:r>
        <w:rPr>
          <w:rFonts w:hint="eastAsia" w:ascii="Times New Roman" w:hAnsi="Times New Roman"/>
          <w:bCs/>
          <w:sz w:val="32"/>
          <w:szCs w:val="24"/>
          <w:u w:val="single"/>
        </w:rPr>
        <w:t xml:space="preserve"> </w:t>
      </w:r>
      <w:r>
        <w:rPr>
          <w:rFonts w:ascii="Times New Roman" w:hAnsi="Times New Roman"/>
          <w:bCs/>
          <w:sz w:val="32"/>
          <w:szCs w:val="24"/>
          <w:u w:val="single"/>
        </w:rPr>
        <w:t xml:space="preserve">            </w:t>
      </w:r>
      <w:r>
        <w:rPr>
          <w:rFonts w:hint="eastAsia"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p>
    <w:p w14:paraId="4F6CA8D5">
      <w:pPr>
        <w:spacing w:line="660" w:lineRule="auto"/>
        <w:ind w:firstLine="425" w:firstLineChars="0"/>
        <w:rPr>
          <w:rFonts w:ascii="Times New Roman" w:hAnsi="Times New Roman"/>
          <w:szCs w:val="24"/>
          <w:u w:val="single"/>
        </w:rPr>
      </w:pPr>
      <w:r>
        <w:rPr>
          <w:rFonts w:hint="eastAsia" w:ascii="Times New Roman" w:hAnsi="Times New Roman"/>
          <w:b/>
          <w:bCs/>
          <w:sz w:val="32"/>
          <w:szCs w:val="24"/>
        </w:rPr>
        <w:t>成绩</w:t>
      </w:r>
      <w:r>
        <w:rPr>
          <w:rFonts w:ascii="Times New Roman" w:hAnsi="Times New Roman"/>
          <w:b/>
          <w:bCs/>
          <w:sz w:val="32"/>
          <w:szCs w:val="24"/>
        </w:rPr>
        <w:t>：</w:t>
      </w:r>
      <w:r>
        <w:rPr>
          <w:rFonts w:ascii="Times New Roman" w:hAnsi="Times New Roman"/>
          <w:bCs/>
          <w:sz w:val="32"/>
          <w:szCs w:val="24"/>
          <w:u w:val="single"/>
        </w:rPr>
        <w:t xml:space="preserve">     </w:t>
      </w:r>
      <w:r>
        <w:rPr>
          <w:rFonts w:hint="eastAsia" w:ascii="Times New Roman" w:hAnsi="Times New Roman"/>
          <w:bCs/>
          <w:sz w:val="32"/>
          <w:szCs w:val="24"/>
          <w:u w:val="single"/>
        </w:rPr>
        <w:t xml:space="preserve"> </w:t>
      </w:r>
      <w:r>
        <w:rPr>
          <w:rFonts w:ascii="Times New Roman" w:hAnsi="Times New Roman"/>
          <w:bCs/>
          <w:sz w:val="32"/>
          <w:szCs w:val="24"/>
          <w:u w:val="single"/>
        </w:rPr>
        <w:t xml:space="preserve">      </w:t>
      </w:r>
      <w:r>
        <w:rPr>
          <w:rFonts w:hint="eastAsia" w:ascii="Times New Roman" w:hAnsi="Times New Roman"/>
          <w:bCs/>
          <w:sz w:val="32"/>
          <w:szCs w:val="24"/>
          <w:u w:val="single"/>
          <w:lang w:val="en-US" w:eastAsia="zh-CN"/>
        </w:rPr>
        <w:t xml:space="preserve"> </w:t>
      </w:r>
      <w:r>
        <w:rPr>
          <w:rFonts w:hint="eastAsia" w:ascii="Times New Roman" w:hAnsi="Times New Roman"/>
          <w:b/>
          <w:bCs/>
          <w:sz w:val="32"/>
          <w:szCs w:val="32"/>
          <w:u w:color="000000"/>
        </w:rPr>
        <w:t>评阅日期</w:t>
      </w:r>
      <w:r>
        <w:rPr>
          <w:rFonts w:ascii="Times New Roman" w:hAnsi="Times New Roman"/>
          <w:b/>
          <w:bCs/>
          <w:sz w:val="32"/>
          <w:szCs w:val="24"/>
        </w:rPr>
        <w:t>：</w:t>
      </w:r>
      <w:r>
        <w:rPr>
          <w:rFonts w:ascii="Times New Roman" w:hAnsi="Times New Roman"/>
          <w:bCs/>
          <w:sz w:val="32"/>
          <w:szCs w:val="24"/>
          <w:u w:val="single"/>
        </w:rPr>
        <w:t xml:space="preserve">     </w:t>
      </w:r>
      <w:r>
        <w:rPr>
          <w:rFonts w:hint="eastAsia" w:ascii="Times New Roman" w:hAnsi="Times New Roman"/>
          <w:bCs/>
          <w:sz w:val="32"/>
          <w:szCs w:val="24"/>
          <w:u w:val="single"/>
        </w:rPr>
        <w:t xml:space="preserve"> </w:t>
      </w:r>
      <w:r>
        <w:rPr>
          <w:rFonts w:ascii="Times New Roman" w:hAnsi="Times New Roman"/>
          <w:bCs/>
          <w:sz w:val="32"/>
          <w:szCs w:val="24"/>
          <w:u w:val="single"/>
        </w:rPr>
        <w:t xml:space="preserve">         </w:t>
      </w:r>
    </w:p>
    <w:p w14:paraId="1C784D25">
      <w:pPr>
        <w:spacing w:line="660" w:lineRule="auto"/>
        <w:jc w:val="center"/>
        <w:rPr>
          <w:rFonts w:ascii="Times New Roman" w:hAnsi="Times New Roman"/>
          <w:b/>
          <w:bCs/>
          <w:sz w:val="32"/>
          <w:szCs w:val="24"/>
        </w:rPr>
      </w:pPr>
    </w:p>
    <w:p w14:paraId="5569E458">
      <w:pPr>
        <w:spacing w:line="660" w:lineRule="auto"/>
        <w:jc w:val="center"/>
        <w:rPr>
          <w:rFonts w:hint="eastAsia" w:cs="黑体"/>
        </w:rPr>
      </w:pPr>
      <w:r>
        <w:rPr>
          <w:rFonts w:hint="eastAsia" w:ascii="Times New Roman" w:hAnsi="Times New Roman"/>
          <w:b/>
          <w:bCs/>
          <w:sz w:val="32"/>
          <w:szCs w:val="24"/>
          <w:lang w:eastAsia="zh-CN"/>
        </w:rPr>
        <w:t>202</w:t>
      </w:r>
      <w:r>
        <w:rPr>
          <w:rFonts w:hint="eastAsia" w:ascii="Times New Roman" w:hAnsi="Times New Roman"/>
          <w:b/>
          <w:bCs/>
          <w:sz w:val="32"/>
          <w:szCs w:val="24"/>
          <w:lang w:val="en-US" w:eastAsia="zh-CN"/>
        </w:rPr>
        <w:t>5</w:t>
      </w:r>
      <w:r>
        <w:rPr>
          <w:rFonts w:ascii="Times New Roman" w:hAnsi="Times New Roman"/>
          <w:b/>
          <w:bCs/>
          <w:sz w:val="32"/>
          <w:szCs w:val="24"/>
        </w:rPr>
        <w:t>年</w:t>
      </w:r>
      <w:r>
        <w:rPr>
          <w:rFonts w:hint="eastAsia" w:ascii="Times New Roman" w:hAnsi="Times New Roman"/>
          <w:b/>
          <w:bCs/>
          <w:sz w:val="32"/>
          <w:szCs w:val="24"/>
          <w:lang w:val="en-US" w:eastAsia="zh-CN"/>
        </w:rPr>
        <w:t>10</w:t>
      </w:r>
      <w:r>
        <w:rPr>
          <w:rFonts w:ascii="Times New Roman" w:hAnsi="Times New Roman"/>
          <w:b/>
          <w:bCs/>
          <w:sz w:val="32"/>
          <w:szCs w:val="24"/>
        </w:rPr>
        <w:t>月</w:t>
      </w:r>
      <w:r>
        <w:rPr>
          <w:rFonts w:cs="黑体"/>
        </w:rPr>
        <w:br w:type="page"/>
      </w:r>
    </w:p>
    <w:p w14:paraId="24492959">
      <w:pPr>
        <w:pStyle w:val="35"/>
        <w:ind w:left="630" w:right="630"/>
        <w:rPr>
          <w:rFonts w:hint="default"/>
          <w:lang w:val="en-US"/>
        </w:rPr>
      </w:pPr>
      <w:r>
        <w:rPr>
          <w:rFonts w:hint="eastAsia" w:cs="黑体"/>
          <w:lang w:val="en-US" w:eastAsia="zh-CN"/>
        </w:rPr>
        <w:t>实验四：影像分类</w:t>
      </w:r>
    </w:p>
    <w:p w14:paraId="60179E0B">
      <w:pPr>
        <w:pStyle w:val="55"/>
        <w:spacing w:before="468" w:beforeLines="150" w:after="312" w:afterLines="100"/>
        <w:rPr>
          <w:rFonts w:hint="default" w:ascii="宋体" w:hAnsi="宋体" w:cs="宋体" w:eastAsiaTheme="minorEastAsia"/>
          <w:lang w:val="en-US" w:eastAsia="zh-CN"/>
        </w:rPr>
      </w:pPr>
      <w:r>
        <w:rPr>
          <w:rFonts w:hint="eastAsia" w:ascii="Times New Roman" w:hAnsi="Times New Roman" w:eastAsiaTheme="minorEastAsia"/>
          <w:b/>
          <w:bCs/>
          <w:sz w:val="28"/>
          <w:szCs w:val="28"/>
          <w:lang w:eastAsia="zh-CN"/>
        </w:rPr>
        <w:t>1</w:t>
      </w:r>
      <w:r>
        <w:rPr>
          <w:rFonts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lang w:val="en-US" w:eastAsia="zh-CN"/>
        </w:rPr>
        <w:t>实验目的与意义</w:t>
      </w:r>
    </w:p>
    <w:p w14:paraId="1538B70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本次实验的目的是掌握遥感影像分类的基本原理和方法，包括非监督分类和监督分类——使用PCI Geomatica软件学习并实践K-Means和IsoData两种非监督分类算法，以及最大似然法监督分类流程。实验要求独立完成从影像预处理（数据合并、裁剪）、训练样本选取、执行分类到分类后处理（类合并、滤波、矢量化）及精度评价的完整操作。</w:t>
      </w:r>
    </w:p>
    <w:p w14:paraId="4701EAA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eastAsiaTheme="minorEastAsia"/>
          <w:sz w:val="24"/>
          <w:szCs w:val="24"/>
          <w:lang w:val="en-US" w:eastAsia="zh-CN"/>
        </w:rPr>
      </w:pPr>
      <w:r>
        <w:rPr>
          <w:rFonts w:hint="eastAsia" w:cs="方正书宋简体"/>
          <w:sz w:val="24"/>
          <w:szCs w:val="24"/>
          <w:lang w:val="en-US" w:eastAsia="zh-CN"/>
        </w:rPr>
        <w:t>影像分类是遥感数字图像处理的核心技术之一，其意义在于将高光谱或多光谱的影像数据转化为具有实际地学意义的专题信息，如土地利用/土地覆盖图。这为资源调查、环境保护、城市规划、灾害监测和变化探测提供了关键的数据支持。通过本次实验，我们能深刻理解不同分类方法的优缺点及其适用场景，为后续的遥感应用和地理空间分析打下坚实基础。</w:t>
      </w:r>
    </w:p>
    <w:p w14:paraId="2A77E70F">
      <w:pPr>
        <w:pStyle w:val="55"/>
        <w:spacing w:before="468" w:beforeLines="150" w:after="312" w:afterLines="100"/>
        <w:rPr>
          <w:rFonts w:hint="eastAsia" w:cs="宋体" w:asciiTheme="minorEastAsia" w:hAnsiTheme="minorEastAsia" w:eastAsiaTheme="minorEastAsia"/>
          <w:sz w:val="28"/>
          <w:szCs w:val="28"/>
          <w:lang w:val="en-US" w:eastAsia="zh-CN"/>
        </w:rPr>
      </w:pPr>
      <w:r>
        <w:rPr>
          <w:rFonts w:hint="eastAsia" w:ascii="Times New Roman" w:hAnsi="Times New Roman" w:eastAsiaTheme="minorEastAsia"/>
          <w:b/>
          <w:bCs/>
          <w:sz w:val="28"/>
          <w:szCs w:val="28"/>
          <w:lang w:eastAsia="zh-CN"/>
        </w:rPr>
        <w:t>2</w:t>
      </w:r>
      <w:r>
        <w:rPr>
          <w:rFonts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lang w:val="en-US" w:eastAsia="zh-CN"/>
        </w:rPr>
        <w:t>实验原理</w:t>
      </w:r>
    </w:p>
    <w:p w14:paraId="70F7F43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影像分类：影像分类是根据遥感影像上地物在不同波段的光谱信息（即像元的亮度值）的差异，将影像中的像元划分为不同类别（即地物类型）的过程。本次实验涉及两种主要的分类方法：非监督分类和监督分类。</w:t>
      </w:r>
    </w:p>
    <w:p w14:paraId="3B150DE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非监督分类也称为聚类分析。在这种方法中，计算机会自动根据像元光谱特征的统计相似性将其“聚集”成不同的类别。实验中采用了两种非监督分类算法，分别为：</w:t>
      </w:r>
    </w:p>
    <w:p w14:paraId="4D670F04">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K-Means方法：一种迭代聚类算法。它首先随机选择指定个聚类中心，然后将每个像元分配给最近的聚类中心，并重新计算聚类中心，不断迭代直至聚类中心不再发生显著变化。</w:t>
      </w:r>
    </w:p>
    <w:p w14:paraId="540FE7C0">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IsoData方法：K-Means的改进版。它在迭代过程中允许聚类中心的数量发生变化，能自动进行类的合并（当两个类中心太近时）和分裂（当一个类的方差太大时），从而得到更合理的聚类数目。</w:t>
      </w:r>
    </w:p>
    <w:p w14:paraId="45F2A9C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5" w:firstLineChars="0"/>
        <w:textAlignment w:val="auto"/>
        <w:rPr>
          <w:rFonts w:hint="default" w:cs="方正书宋简体"/>
          <w:sz w:val="24"/>
          <w:szCs w:val="24"/>
          <w:lang w:val="en-US" w:eastAsia="zh-CN"/>
        </w:rPr>
      </w:pPr>
      <w:r>
        <w:rPr>
          <w:rFonts w:hint="eastAsia" w:cs="方正书宋简体"/>
          <w:sz w:val="24"/>
          <w:szCs w:val="24"/>
          <w:lang w:val="en-US" w:eastAsia="zh-CN"/>
        </w:rPr>
        <w:t>监督分类也称为训练分类。该方法需要操作者在影像上选取已知地物类型的“训练样本区”。计算机会统计这些样本的光谱特征，建立判别函数，然后根据此函数将其余所有像元分配到最相似的类别中。最大似然法则是一种最常用的监督分类判别准则。它假定每个类别的训练样本数据在多维光谱空间中呈正态分布。对于一个未知像元，该方法会计算它属于每一个类别的概率（似然度），并将其归入概率最大的那个类别。</w:t>
      </w:r>
    </w:p>
    <w:p w14:paraId="285971B5">
      <w:pPr>
        <w:pStyle w:val="55"/>
        <w:spacing w:before="468" w:beforeLines="150" w:after="312" w:afterLines="100"/>
        <w:rPr>
          <w:rFonts w:hint="eastAsia" w:cs="宋体" w:asciiTheme="minorEastAsia" w:hAnsiTheme="minorEastAsia" w:eastAsiaTheme="minorEastAsia"/>
          <w:sz w:val="28"/>
          <w:szCs w:val="28"/>
          <w:lang w:val="en-US" w:eastAsia="zh-CN"/>
        </w:rPr>
      </w:pPr>
      <w:r>
        <w:rPr>
          <w:rFonts w:hint="eastAsia" w:ascii="Times New Roman" w:hAnsi="Times New Roman" w:eastAsiaTheme="minorEastAsia"/>
          <w:b/>
          <w:bCs/>
          <w:sz w:val="28"/>
          <w:szCs w:val="28"/>
          <w:lang w:eastAsia="zh-CN"/>
        </w:rPr>
        <w:t>3</w:t>
      </w:r>
      <w:r>
        <w:rPr>
          <w:rFonts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rPr>
        <w:t xml:space="preserve"> </w:t>
      </w:r>
      <w:r>
        <w:rPr>
          <w:rFonts w:hint="eastAsia" w:cs="宋体" w:asciiTheme="minorEastAsia" w:hAnsiTheme="minorEastAsia" w:eastAsiaTheme="minorEastAsia"/>
          <w:sz w:val="28"/>
          <w:szCs w:val="28"/>
          <w:lang w:val="en-US" w:eastAsia="zh-CN"/>
        </w:rPr>
        <w:t>实验工具与实验数据</w:t>
      </w:r>
    </w:p>
    <w:p w14:paraId="6506B328">
      <w:pPr>
        <w:pStyle w:val="57"/>
        <w:spacing w:before="124" w:beforeLines="40" w:after="124" w:afterLines="40"/>
        <w:rPr>
          <w:rFonts w:hint="eastAsia" w:cs="黑体"/>
          <w:sz w:val="24"/>
          <w:szCs w:val="24"/>
          <w:lang w:val="en-US" w:eastAsia="zh-CN"/>
        </w:rPr>
      </w:pPr>
      <w:r>
        <w:rPr>
          <w:rFonts w:hint="eastAsia" w:ascii="Times New Roman" w:hAnsi="Times New Roman"/>
          <w:b/>
          <w:bCs/>
          <w:sz w:val="24"/>
          <w:szCs w:val="24"/>
          <w:lang w:val="en-US" w:eastAsia="zh-CN"/>
        </w:rPr>
        <w:t>3</w:t>
      </w:r>
      <w:r>
        <w:rPr>
          <w:rFonts w:hint="eastAsia"/>
          <w:b/>
          <w:bCs/>
          <w:sz w:val="24"/>
          <w:szCs w:val="24"/>
          <w:lang w:val="en-US" w:eastAsia="zh-CN"/>
        </w:rPr>
        <w:t>.</w:t>
      </w:r>
      <w:r>
        <w:rPr>
          <w:rFonts w:hint="eastAsia" w:ascii="Times New Roman" w:hAnsi="Times New Roman"/>
          <w:b/>
          <w:bCs/>
          <w:sz w:val="24"/>
          <w:szCs w:val="24"/>
          <w:lang w:val="en-US" w:eastAsia="zh-CN"/>
        </w:rPr>
        <w:t>1</w:t>
      </w:r>
      <w:r>
        <w:rPr>
          <w:sz w:val="24"/>
          <w:szCs w:val="24"/>
        </w:rPr>
        <w:t xml:space="preserve">  </w:t>
      </w:r>
      <w:r>
        <w:rPr>
          <w:rFonts w:hint="eastAsia" w:cs="黑体"/>
          <w:sz w:val="24"/>
          <w:szCs w:val="24"/>
          <w:lang w:val="en-US" w:eastAsia="zh-CN"/>
        </w:rPr>
        <w:t>实验工具</w:t>
      </w:r>
    </w:p>
    <w:p w14:paraId="3DDECCE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 xml:space="preserve">① </w:t>
      </w:r>
      <w:r>
        <w:rPr>
          <w:rFonts w:hint="default" w:cs="方正书宋简体"/>
          <w:sz w:val="24"/>
          <w:szCs w:val="24"/>
          <w:lang w:val="en-US" w:eastAsia="zh-CN"/>
        </w:rPr>
        <w:t>文字处理软件：</w:t>
      </w:r>
      <w:r>
        <w:rPr>
          <w:rFonts w:hint="eastAsia" w:cs="方正书宋简体"/>
          <w:sz w:val="24"/>
          <w:szCs w:val="24"/>
          <w:lang w:val="en-US" w:eastAsia="zh-CN"/>
        </w:rPr>
        <w:t>金山</w:t>
      </w:r>
      <w:r>
        <w:rPr>
          <w:rFonts w:hint="eastAsia" w:ascii="Times New Roman" w:hAnsi="Times New Roman" w:cs="方正书宋简体"/>
          <w:sz w:val="24"/>
          <w:szCs w:val="24"/>
          <w:lang w:val="en-US" w:eastAsia="zh-CN"/>
        </w:rPr>
        <w:t>WPS</w:t>
      </w:r>
      <w:r>
        <w:rPr>
          <w:rFonts w:hint="eastAsia" w:cs="方正书宋简体"/>
          <w:sz w:val="24"/>
          <w:szCs w:val="24"/>
          <w:lang w:val="en-US" w:eastAsia="zh-CN"/>
        </w:rPr>
        <w:t xml:space="preserve"> </w:t>
      </w:r>
      <w:r>
        <w:rPr>
          <w:rFonts w:hint="eastAsia" w:ascii="Times New Roman" w:hAnsi="Times New Roman" w:cs="方正书宋简体"/>
          <w:sz w:val="24"/>
          <w:szCs w:val="24"/>
          <w:lang w:val="en-US" w:eastAsia="zh-CN"/>
        </w:rPr>
        <w:t>Office</w:t>
      </w:r>
      <w:r>
        <w:rPr>
          <w:rFonts w:hint="default" w:cs="方正书宋简体"/>
          <w:sz w:val="24"/>
          <w:szCs w:val="24"/>
          <w:lang w:val="en-US" w:eastAsia="zh-CN"/>
        </w:rPr>
        <w:t>，用于实验报告</w:t>
      </w:r>
      <w:r>
        <w:rPr>
          <w:rFonts w:hint="eastAsia" w:cs="方正书宋简体"/>
          <w:sz w:val="24"/>
          <w:szCs w:val="24"/>
          <w:lang w:val="en-US" w:eastAsia="zh-CN"/>
        </w:rPr>
        <w:t>的撰写和排版</w:t>
      </w:r>
      <w:r>
        <w:rPr>
          <w:rFonts w:hint="default" w:cs="方正书宋简体"/>
          <w:sz w:val="24"/>
          <w:szCs w:val="24"/>
          <w:lang w:val="en-US" w:eastAsia="zh-CN"/>
        </w:rPr>
        <w:t xml:space="preserve">。   </w:t>
      </w:r>
    </w:p>
    <w:p w14:paraId="722320A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② 专业软件：</w:t>
      </w:r>
      <w:r>
        <w:rPr>
          <w:rFonts w:hint="eastAsia" w:ascii="Times New Roman" w:hAnsi="Times New Roman" w:cs="方正书宋简体"/>
          <w:sz w:val="24"/>
          <w:szCs w:val="24"/>
          <w:lang w:val="en-US" w:eastAsia="zh-CN"/>
        </w:rPr>
        <w:t>PCI</w:t>
      </w:r>
      <w:r>
        <w:rPr>
          <w:rFonts w:hint="eastAsia" w:cs="方正书宋简体"/>
          <w:sz w:val="24"/>
          <w:szCs w:val="24"/>
          <w:lang w:val="en-US" w:eastAsia="zh-CN"/>
        </w:rPr>
        <w:t xml:space="preserve"> </w:t>
      </w:r>
      <w:r>
        <w:rPr>
          <w:rFonts w:hint="eastAsia" w:ascii="Times New Roman" w:hAnsi="Times New Roman" w:cs="方正书宋简体"/>
          <w:sz w:val="24"/>
          <w:szCs w:val="24"/>
          <w:lang w:val="en-US" w:eastAsia="zh-CN"/>
        </w:rPr>
        <w:t>Geomatica</w:t>
      </w:r>
      <w:r>
        <w:rPr>
          <w:rFonts w:hint="eastAsia" w:cs="方正书宋简体"/>
          <w:sz w:val="24"/>
          <w:szCs w:val="24"/>
          <w:lang w:val="en-US" w:eastAsia="zh-CN"/>
        </w:rPr>
        <w:t xml:space="preserve"> </w:t>
      </w:r>
      <w:r>
        <w:rPr>
          <w:rFonts w:hint="eastAsia" w:ascii="Times New Roman" w:hAnsi="Times New Roman" w:cs="方正书宋简体"/>
          <w:sz w:val="24"/>
          <w:szCs w:val="24"/>
          <w:lang w:val="en-US" w:eastAsia="zh-CN"/>
        </w:rPr>
        <w:t>2016</w:t>
      </w:r>
      <w:r>
        <w:rPr>
          <w:rFonts w:hint="eastAsia" w:cs="方正书宋简体"/>
          <w:sz w:val="24"/>
          <w:szCs w:val="24"/>
          <w:lang w:val="en-US" w:eastAsia="zh-CN"/>
        </w:rPr>
        <w:t xml:space="preserve"> </w:t>
      </w:r>
      <w:r>
        <w:rPr>
          <w:rFonts w:hint="eastAsia" w:ascii="Times New Roman" w:hAnsi="Times New Roman" w:cs="方正书宋简体"/>
          <w:sz w:val="24"/>
          <w:szCs w:val="24"/>
          <w:lang w:val="en-US" w:eastAsia="zh-CN"/>
        </w:rPr>
        <w:t>SP2</w:t>
      </w:r>
      <w:r>
        <w:rPr>
          <w:rFonts w:hint="eastAsia" w:cs="方正书宋简体"/>
          <w:sz w:val="24"/>
          <w:szCs w:val="24"/>
          <w:lang w:val="en-US" w:eastAsia="zh-CN"/>
        </w:rPr>
        <w:t>，用于数据处理。</w:t>
      </w:r>
    </w:p>
    <w:p w14:paraId="686068AE">
      <w:pPr>
        <w:pStyle w:val="57"/>
        <w:spacing w:before="124" w:beforeLines="40" w:after="124" w:afterLines="40"/>
        <w:rPr>
          <w:rFonts w:hint="default" w:cs="黑体"/>
          <w:sz w:val="24"/>
          <w:szCs w:val="24"/>
          <w:lang w:val="en-US" w:eastAsia="zh-CN"/>
        </w:rPr>
      </w:pPr>
      <w:r>
        <w:rPr>
          <w:rFonts w:hint="eastAsia" w:ascii="Times New Roman" w:hAnsi="Times New Roman"/>
          <w:b/>
          <w:bCs/>
          <w:sz w:val="24"/>
          <w:szCs w:val="24"/>
          <w:lang w:val="en-US" w:eastAsia="zh-CN"/>
        </w:rPr>
        <w:t>3</w:t>
      </w:r>
      <w:r>
        <w:rPr>
          <w:rFonts w:hint="eastAsia"/>
          <w:b/>
          <w:bCs/>
          <w:sz w:val="24"/>
          <w:szCs w:val="24"/>
          <w:lang w:val="en-US" w:eastAsia="zh-CN"/>
        </w:rPr>
        <w:t>.</w:t>
      </w:r>
      <w:r>
        <w:rPr>
          <w:rFonts w:hint="eastAsia" w:ascii="Times New Roman" w:hAnsi="Times New Roman"/>
          <w:b/>
          <w:bCs/>
          <w:sz w:val="24"/>
          <w:szCs w:val="24"/>
          <w:lang w:val="en-US" w:eastAsia="zh-CN"/>
        </w:rPr>
        <w:t>2</w:t>
      </w:r>
      <w:r>
        <w:rPr>
          <w:sz w:val="24"/>
          <w:szCs w:val="24"/>
        </w:rPr>
        <w:t xml:space="preserve">  </w:t>
      </w:r>
      <w:r>
        <w:rPr>
          <w:rFonts w:hint="eastAsia" w:cs="黑体"/>
          <w:sz w:val="24"/>
          <w:szCs w:val="24"/>
          <w:lang w:val="en-US" w:eastAsia="zh-CN"/>
        </w:rPr>
        <w:t>实验数据</w:t>
      </w:r>
    </w:p>
    <w:p w14:paraId="0606ACC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① 几何校正后的高分6号影像 (GF6_PMS_PIX_CL_jihejiaozheng.pix)数据；</w:t>
      </w:r>
    </w:p>
    <w:p w14:paraId="5E0555C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② 哨兵2号影像数据；</w:t>
      </w:r>
    </w:p>
    <w:p w14:paraId="1687B3E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③ 福建师大高分7号影像数据，用于分类结果对比。</w:t>
      </w:r>
    </w:p>
    <w:p w14:paraId="671A8598">
      <w:pPr>
        <w:pStyle w:val="55"/>
        <w:spacing w:before="468" w:beforeLines="150" w:after="312" w:afterLines="100"/>
        <w:rPr>
          <w:rFonts w:hint="default" w:cs="宋体" w:asciiTheme="minorEastAsia" w:hAnsiTheme="minorEastAsia" w:eastAsiaTheme="minorEastAsia"/>
          <w:sz w:val="28"/>
          <w:szCs w:val="28"/>
          <w:lang w:val="en-US" w:eastAsia="zh-CN"/>
        </w:rPr>
      </w:pPr>
      <w:r>
        <w:rPr>
          <w:rFonts w:hint="eastAsia" w:ascii="Times New Roman" w:hAnsi="Times New Roman" w:cs="宋体" w:eastAsiaTheme="minorEastAsia"/>
          <w:b/>
          <w:bCs/>
          <w:sz w:val="28"/>
          <w:szCs w:val="28"/>
          <w:lang w:val="en-US" w:eastAsia="zh-CN"/>
        </w:rPr>
        <w:t>4</w:t>
      </w:r>
      <w:r>
        <w:rPr>
          <w:rFonts w:hint="eastAsia" w:cs="宋体" w:asciiTheme="minorEastAsia" w:hAnsiTheme="minorEastAsia" w:eastAsiaTheme="minorEastAsia"/>
          <w:sz w:val="28"/>
          <w:szCs w:val="28"/>
          <w:lang w:val="en-US" w:eastAsia="zh-CN"/>
        </w:rPr>
        <w:t xml:space="preserve">  实验方法</w:t>
      </w:r>
    </w:p>
    <w:p w14:paraId="7B31E3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asciiTheme="minorHAnsi" w:hAnsiTheme="minorHAnsi" w:eastAsiaTheme="minorEastAsia"/>
          <w:kern w:val="2"/>
          <w:sz w:val="24"/>
          <w:szCs w:val="24"/>
          <w:lang w:val="en-US" w:eastAsia="zh-CN" w:bidi="ar-SA"/>
        </w:rPr>
        <w:t>①</w:t>
      </w:r>
      <w:r>
        <w:rPr>
          <w:rFonts w:hint="eastAsia" w:cs="方正书宋简体"/>
          <w:kern w:val="2"/>
          <w:sz w:val="24"/>
          <w:szCs w:val="24"/>
          <w:lang w:val="en-US" w:eastAsia="zh-CN" w:bidi="ar-SA"/>
        </w:rPr>
        <w:t xml:space="preserve"> 非监督分类（K-Means法）：使用PCI Geomatica加载高分6号影像，执行K-Means非监督分类。分类后，对生成的12个光谱类进行目视解译，并使用Aggregation工具将它们合并为resident1、resident2、water、veg1、veg2五个主要地物类型。</w:t>
      </w:r>
      <w:r>
        <w:rPr>
          <w:rFonts w:ascii="宋体" w:hAnsi="宋体" w:eastAsia="宋体" w:cs="宋体"/>
          <w:sz w:val="24"/>
          <w:szCs w:val="24"/>
        </w:rPr>
        <w:t>生成随机样本点，对其合并结果进行精度评价。</w:t>
      </w:r>
    </w:p>
    <w:p w14:paraId="67FADA4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② 非监督分类（IsoData法）：使用相同的高分6号影像，执行IsoData非监督分类。同样，对分类后的光谱类进行合并，得到最终分类图。</w:t>
      </w:r>
      <w:r>
        <w:rPr>
          <w:rFonts w:ascii="宋体" w:hAnsi="宋体" w:eastAsia="宋体" w:cs="宋体"/>
          <w:sz w:val="24"/>
          <w:szCs w:val="24"/>
        </w:rPr>
        <w:t>生成随机样本点，对其合并结果进行精度评价。</w:t>
      </w:r>
    </w:p>
    <w:p w14:paraId="1B2D57E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③ 监督分类（最大似然法）：</w:t>
      </w:r>
    </w:p>
    <w:p w14:paraId="73C38E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I. 数据准备：对哨兵2号的10m和20m分辨率波段进行数据合并，统一分辨率。然后对合并后的影像进行裁剪，缩小研究区范围。</w:t>
      </w:r>
    </w:p>
    <w:p w14:paraId="0E5911B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II. 样本选取：在裁剪后的影像上，通过目视解译建立训练样本，选取包括water1（河流）、water2（海水）、veg1（浅色山体植被）、veg2（深色山体植被）、resident1（浅色居民楼）、resident2（深色居民楼）、road（道路）、veg3（农田）在内的8个地物类别，并检查样本间的可分离性</w:t>
      </w:r>
    </w:p>
    <w:p w14:paraId="4A17304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III. 分类执行：使用最大似然法执行监督分类。</w:t>
      </w:r>
    </w:p>
    <w:p w14:paraId="3A4CBF3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cs="方正书宋简体"/>
          <w:sz w:val="24"/>
          <w:szCs w:val="24"/>
          <w:lang w:val="en-US" w:eastAsia="zh-CN"/>
        </w:rPr>
      </w:pPr>
      <w:r>
        <w:rPr>
          <w:rFonts w:hint="eastAsia" w:cs="方正书宋简体"/>
          <w:sz w:val="24"/>
          <w:szCs w:val="24"/>
          <w:lang w:val="en-US" w:eastAsia="zh-CN"/>
        </w:rPr>
        <w:t>IV. 精度评价：生成50个随机样本点，通过与参考影像对比来判定其真实地物类型，最后生成精度评估报告，计算总体精度和Kappa系数。</w:t>
      </w:r>
    </w:p>
    <w:p w14:paraId="6B60D2B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cs="方正书宋简体"/>
          <w:sz w:val="24"/>
          <w:szCs w:val="24"/>
          <w:lang w:val="en-US" w:eastAsia="zh-CN"/>
        </w:rPr>
      </w:pPr>
      <w:r>
        <w:rPr>
          <w:rFonts w:hint="eastAsia" w:cs="方正书宋简体"/>
          <w:sz w:val="24"/>
          <w:szCs w:val="24"/>
          <w:lang w:val="en-US" w:eastAsia="zh-CN"/>
        </w:rPr>
        <w:t>V. 分类后处理：使用SIEVE工具对分类结果进行滤波，以去除碎小图斑。最后，使用RAS2POLY工具将栅格分类结果转换为矢量多边形。</w:t>
      </w:r>
    </w:p>
    <w:p w14:paraId="744EC907">
      <w:pPr>
        <w:pStyle w:val="55"/>
        <w:spacing w:before="468" w:beforeLines="150" w:after="312" w:afterLines="100"/>
        <w:rPr>
          <w:rFonts w:hint="eastAsia" w:cs="宋体" w:asciiTheme="minorEastAsia" w:hAnsiTheme="minorEastAsia" w:eastAsiaTheme="minorEastAsia"/>
          <w:sz w:val="28"/>
          <w:szCs w:val="28"/>
          <w:lang w:val="en-US" w:eastAsia="zh-CN"/>
        </w:rPr>
      </w:pPr>
      <w:r>
        <w:rPr>
          <w:rFonts w:hint="eastAsia" w:ascii="Times New Roman" w:hAnsi="Times New Roman" w:cs="宋体" w:eastAsiaTheme="minorEastAsia"/>
          <w:b/>
          <w:bCs/>
          <w:sz w:val="28"/>
          <w:szCs w:val="28"/>
          <w:lang w:val="en-US" w:eastAsia="zh-CN"/>
        </w:rPr>
        <w:t>5</w:t>
      </w:r>
      <w:r>
        <w:rPr>
          <w:rFonts w:hint="eastAsia" w:cs="宋体" w:asciiTheme="minorEastAsia" w:hAnsiTheme="minorEastAsia" w:eastAsiaTheme="minorEastAsia"/>
          <w:sz w:val="28"/>
          <w:szCs w:val="28"/>
          <w:lang w:val="en-US" w:eastAsia="zh-CN"/>
        </w:rPr>
        <w:t xml:space="preserve">  实验步骤</w:t>
      </w:r>
    </w:p>
    <w:p w14:paraId="7957FA4B">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default" w:eastAsia="黑体" w:cs="Times New Roman"/>
          <w:b w:val="0"/>
          <w:bCs w:val="0"/>
          <w:kern w:val="2"/>
          <w:sz w:val="24"/>
          <w:szCs w:val="24"/>
          <w:lang w:val="en-US" w:eastAsia="zh-CN" w:bidi="ar-SA"/>
        </w:rPr>
      </w:pPr>
      <w:r>
        <w:rPr>
          <w:rFonts w:hint="eastAsia" w:eastAsia="黑体" w:cs="Times New Roman"/>
          <w:b/>
          <w:bCs/>
          <w:kern w:val="2"/>
          <w:sz w:val="24"/>
          <w:szCs w:val="24"/>
          <w:lang w:val="en-US" w:eastAsia="zh-CN" w:bidi="ar-SA"/>
        </w:rPr>
        <w:t>5.</w:t>
      </w:r>
      <w:r>
        <w:rPr>
          <w:rFonts w:hint="eastAsia" w:ascii="Times New Roman" w:hAnsi="Times New Roman" w:eastAsia="黑体" w:cs="Times New Roman"/>
          <w:b/>
          <w:bCs/>
          <w:kern w:val="2"/>
          <w:sz w:val="24"/>
          <w:szCs w:val="24"/>
          <w:lang w:val="en-US" w:eastAsia="zh-CN" w:bidi="ar-SA"/>
        </w:rPr>
        <w:t xml:space="preserve">1  </w:t>
      </w:r>
      <w:r>
        <w:rPr>
          <w:rFonts w:hint="eastAsia" w:eastAsia="黑体" w:cs="Times New Roman"/>
          <w:b w:val="0"/>
          <w:bCs w:val="0"/>
          <w:kern w:val="2"/>
          <w:sz w:val="24"/>
          <w:szCs w:val="24"/>
          <w:lang w:val="en-US" w:eastAsia="zh-CN" w:bidi="ar-SA"/>
        </w:rPr>
        <w:t>非监督分类（K-Means方法）</w:t>
      </w:r>
    </w:p>
    <w:p w14:paraId="1B3F8758">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启动PCI Geomatic软件，打开实验二时几何校正过后的高分6号影像GF6_PMS_PIX_CL_jihejiaozheng.pix，如图5.1-1所示。</w:t>
      </w:r>
    </w:p>
    <w:p w14:paraId="2CC44B6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470400" cy="2739390"/>
            <wp:effectExtent l="0" t="0" r="635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4470400" cy="2739390"/>
                    </a:xfrm>
                    <a:prstGeom prst="rect">
                      <a:avLst/>
                    </a:prstGeom>
                    <a:noFill/>
                    <a:ln>
                      <a:noFill/>
                    </a:ln>
                  </pic:spPr>
                </pic:pic>
              </a:graphicData>
            </a:graphic>
          </wp:inline>
        </w:drawing>
      </w:r>
    </w:p>
    <w:p w14:paraId="61D6772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图5.1-1 几何校正后的高分6号影像界面</w:t>
      </w:r>
    </w:p>
    <w:p w14:paraId="33A29EFA">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点击菜单栏上的【Analysis】-【Image Classification】-【Unsupervised】，同样打开GF6_PMS_PIX_CL_jihejiaozheng.pix。在新弹出的窗口中点击右下角的New Session；在新弹出的窗口中点击右上角的Add Layer，添加一个8 bit的波段，然后关闭该窗口。如图5.1-2所示。</w:t>
      </w:r>
    </w:p>
    <w:p w14:paraId="6EE7481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3928745" cy="3292475"/>
            <wp:effectExtent l="0" t="0" r="14605"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3928745" cy="3292475"/>
                    </a:xfrm>
                    <a:prstGeom prst="rect">
                      <a:avLst/>
                    </a:prstGeom>
                    <a:noFill/>
                    <a:ln>
                      <a:noFill/>
                    </a:ln>
                  </pic:spPr>
                </pic:pic>
              </a:graphicData>
            </a:graphic>
          </wp:inline>
        </w:drawing>
      </w:r>
    </w:p>
    <w:p w14:paraId="6B8AA4F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eastAsiaTheme="minorEastAsia"/>
          <w:lang w:val="en-US" w:eastAsia="zh-CN"/>
        </w:rPr>
      </w:pPr>
      <w:r>
        <w:rPr>
          <w:rFonts w:hint="eastAsia"/>
          <w:lang w:val="en-US" w:eastAsia="zh-CN"/>
        </w:rPr>
        <w:t>图5.1-2 波段新增配置</w:t>
      </w:r>
    </w:p>
    <w:p w14:paraId="6BB6E37C">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按照如图5.1-3所示的方法勾选波段，点击确定。</w:t>
      </w:r>
    </w:p>
    <w:p w14:paraId="709F7F2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181600" cy="979805"/>
            <wp:effectExtent l="0" t="0" r="0" b="1079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181600" cy="979805"/>
                    </a:xfrm>
                    <a:prstGeom prst="rect">
                      <a:avLst/>
                    </a:prstGeom>
                    <a:noFill/>
                    <a:ln>
                      <a:noFill/>
                    </a:ln>
                  </pic:spPr>
                </pic:pic>
              </a:graphicData>
            </a:graphic>
          </wp:inline>
        </w:drawing>
      </w:r>
    </w:p>
    <w:p w14:paraId="2EAE071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eastAsiaTheme="minorEastAsia"/>
          <w:lang w:val="en-US" w:eastAsia="zh-CN"/>
        </w:rPr>
      </w:pPr>
      <w:r>
        <w:rPr>
          <w:rFonts w:hint="eastAsia"/>
          <w:lang w:val="en-US" w:eastAsia="zh-CN"/>
        </w:rPr>
        <w:t>图5.1-3 波段输入输出设置</w:t>
      </w:r>
    </w:p>
    <w:p w14:paraId="52A0EA36">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分类方法选择K-Means，最高类型数量设置为12，点击OK以生成光谱类。分类结果如图5.1-4所示，每行依次为光谱类的序号、像元数、每个波段的平均值、标准差。分类后的图像如图5.1-5所示。</w:t>
      </w:r>
    </w:p>
    <w:p w14:paraId="09F727C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496185" cy="2120265"/>
            <wp:effectExtent l="0" t="0" r="18415" b="133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2496185" cy="2120265"/>
                    </a:xfrm>
                    <a:prstGeom prst="rect">
                      <a:avLst/>
                    </a:prstGeom>
                    <a:noFill/>
                    <a:ln>
                      <a:noFill/>
                    </a:ln>
                  </pic:spPr>
                </pic:pic>
              </a:graphicData>
            </a:graphic>
          </wp:inline>
        </w:drawing>
      </w:r>
      <w:r>
        <w:drawing>
          <wp:inline distT="0" distB="0" distL="114300" distR="114300">
            <wp:extent cx="2586990" cy="4753610"/>
            <wp:effectExtent l="0" t="0" r="3810" b="889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5"/>
                    <a:stretch>
                      <a:fillRect/>
                    </a:stretch>
                  </pic:blipFill>
                  <pic:spPr>
                    <a:xfrm>
                      <a:off x="0" y="0"/>
                      <a:ext cx="2586990" cy="4753610"/>
                    </a:xfrm>
                    <a:prstGeom prst="rect">
                      <a:avLst/>
                    </a:prstGeom>
                    <a:noFill/>
                    <a:ln>
                      <a:noFill/>
                    </a:ln>
                  </pic:spPr>
                </pic:pic>
              </a:graphicData>
            </a:graphic>
          </wp:inline>
        </w:drawing>
      </w:r>
    </w:p>
    <w:p w14:paraId="241C629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eastAsiaTheme="minorEastAsia"/>
          <w:lang w:val="en-US" w:eastAsia="zh-CN"/>
        </w:rPr>
      </w:pPr>
      <w:r>
        <w:rPr>
          <w:rFonts w:hint="eastAsia"/>
          <w:lang w:val="en-US" w:eastAsia="zh-CN"/>
        </w:rPr>
        <w:t>图5.1-4 分类配置（左） 分类报告（右）</w:t>
      </w:r>
    </w:p>
    <w:p w14:paraId="692570B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5181600" cy="3175000"/>
            <wp:effectExtent l="0" t="0" r="0" b="635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5181600" cy="3175000"/>
                    </a:xfrm>
                    <a:prstGeom prst="rect">
                      <a:avLst/>
                    </a:prstGeom>
                    <a:noFill/>
                    <a:ln>
                      <a:noFill/>
                    </a:ln>
                  </pic:spPr>
                </pic:pic>
              </a:graphicData>
            </a:graphic>
          </wp:inline>
        </w:drawing>
      </w:r>
    </w:p>
    <w:p w14:paraId="2479CC7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eastAsiaTheme="minorEastAsia"/>
          <w:lang w:val="en-US" w:eastAsia="zh-CN"/>
        </w:rPr>
      </w:pPr>
      <w:r>
        <w:rPr>
          <w:rFonts w:hint="eastAsia"/>
          <w:lang w:val="en-US" w:eastAsia="zh-CN"/>
        </w:rPr>
        <w:t>图5.1-5 非监督分类（K-Means方法）结果</w:t>
      </w:r>
    </w:p>
    <w:p w14:paraId="02E8A0E1">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将分类结果与原始影像进行对比，检查分类精度。如图5.1-6所示。</w:t>
      </w:r>
    </w:p>
    <w:p w14:paraId="0CEFC82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921885" cy="3771900"/>
            <wp:effectExtent l="0" t="0" r="12065"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7"/>
                    <a:stretch>
                      <a:fillRect/>
                    </a:stretch>
                  </pic:blipFill>
                  <pic:spPr>
                    <a:xfrm>
                      <a:off x="0" y="0"/>
                      <a:ext cx="4921885" cy="3771900"/>
                    </a:xfrm>
                    <a:prstGeom prst="rect">
                      <a:avLst/>
                    </a:prstGeom>
                    <a:noFill/>
                    <a:ln>
                      <a:noFill/>
                    </a:ln>
                  </pic:spPr>
                </pic:pic>
              </a:graphicData>
            </a:graphic>
          </wp:inline>
        </w:drawing>
      </w:r>
      <w:r>
        <w:drawing>
          <wp:inline distT="0" distB="0" distL="114300" distR="114300">
            <wp:extent cx="4705350" cy="3609340"/>
            <wp:effectExtent l="0" t="0" r="0" b="1016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8"/>
                    <a:stretch>
                      <a:fillRect/>
                    </a:stretch>
                  </pic:blipFill>
                  <pic:spPr>
                    <a:xfrm>
                      <a:off x="0" y="0"/>
                      <a:ext cx="4705350" cy="3609340"/>
                    </a:xfrm>
                    <a:prstGeom prst="rect">
                      <a:avLst/>
                    </a:prstGeom>
                    <a:noFill/>
                    <a:ln>
                      <a:noFill/>
                    </a:ln>
                  </pic:spPr>
                </pic:pic>
              </a:graphicData>
            </a:graphic>
          </wp:inline>
        </w:drawing>
      </w:r>
    </w:p>
    <w:p w14:paraId="3E0EE6E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图5.1-6 分类结果与原始影像对比</w:t>
      </w:r>
    </w:p>
    <w:p w14:paraId="697D1F64">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回到Session配置页面，新增一个8 bit的通道以存放合并的结果。如图5.1-7所示，点击OK。</w:t>
      </w:r>
    </w:p>
    <w:p w14:paraId="66688DA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168140" cy="2115185"/>
            <wp:effectExtent l="0" t="0" r="3810" b="1841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9"/>
                    <a:stretch>
                      <a:fillRect/>
                    </a:stretch>
                  </pic:blipFill>
                  <pic:spPr>
                    <a:xfrm>
                      <a:off x="0" y="0"/>
                      <a:ext cx="4168140" cy="2115185"/>
                    </a:xfrm>
                    <a:prstGeom prst="rect">
                      <a:avLst/>
                    </a:prstGeom>
                    <a:noFill/>
                    <a:ln>
                      <a:noFill/>
                    </a:ln>
                  </pic:spPr>
                </pic:pic>
              </a:graphicData>
            </a:graphic>
          </wp:inline>
        </w:drawing>
      </w:r>
    </w:p>
    <w:p w14:paraId="6FFBFBF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lang w:val="en-US" w:eastAsia="zh-CN"/>
        </w:rPr>
      </w:pPr>
      <w:r>
        <w:rPr>
          <w:rFonts w:hint="eastAsia"/>
          <w:lang w:val="en-US" w:eastAsia="zh-CN"/>
        </w:rPr>
        <w:t>图5.1-7 新增通道配置</w:t>
      </w:r>
    </w:p>
    <w:p w14:paraId="02538AFF">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在Geomatica主界面左侧的Maps中右键选择Classification MetaLayer，依次点击【Post-classification Analysis】-【Aggregation】。在弹出的通道选择界面中设置Input Channel为通道5，Output Channel为通道6。如图5.1-8所示。点击OK。</w:t>
      </w:r>
    </w:p>
    <w:p w14:paraId="4DD033D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2635885" cy="2468880"/>
            <wp:effectExtent l="0" t="0" r="12065" b="762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0"/>
                    <a:stretch>
                      <a:fillRect/>
                    </a:stretch>
                  </pic:blipFill>
                  <pic:spPr>
                    <a:xfrm>
                      <a:off x="0" y="0"/>
                      <a:ext cx="2635885" cy="2468880"/>
                    </a:xfrm>
                    <a:prstGeom prst="rect">
                      <a:avLst/>
                    </a:prstGeom>
                    <a:noFill/>
                    <a:ln>
                      <a:noFill/>
                    </a:ln>
                  </pic:spPr>
                </pic:pic>
              </a:graphicData>
            </a:graphic>
          </wp:inline>
        </w:drawing>
      </w:r>
    </w:p>
    <w:p w14:paraId="6683D00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图5.1-8 分类输入输出通道配置</w:t>
      </w:r>
    </w:p>
    <w:p w14:paraId="126BAA33">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在Aggregate窗口的Aggregate Classes选项卡下单击New，创建一个新的空合并类，为其设置合适的颜色及名称。依次创建resident1、resident2、water、veg1、veg2，如图5.1-9所示。</w:t>
      </w:r>
    </w:p>
    <w:p w14:paraId="742B35B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930140" cy="2747010"/>
            <wp:effectExtent l="0" t="0" r="3810" b="1524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1"/>
                    <a:stretch>
                      <a:fillRect/>
                    </a:stretch>
                  </pic:blipFill>
                  <pic:spPr>
                    <a:xfrm>
                      <a:off x="0" y="0"/>
                      <a:ext cx="4930140" cy="2747010"/>
                    </a:xfrm>
                    <a:prstGeom prst="rect">
                      <a:avLst/>
                    </a:prstGeom>
                    <a:noFill/>
                    <a:ln>
                      <a:noFill/>
                    </a:ln>
                  </pic:spPr>
                </pic:pic>
              </a:graphicData>
            </a:graphic>
          </wp:inline>
        </w:drawing>
      </w:r>
    </w:p>
    <w:p w14:paraId="5B03CF3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图5.1-9 非监督分类配置界面</w:t>
      </w:r>
    </w:p>
    <w:p w14:paraId="40C25EAB">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根据主界面的内容进行类合并。将指定类选中后点击Highlight Classes，主界面的地图上即以黑色标记出对应类。选定类后，点击Add进行合并。如图5.1-10所示。</w:t>
      </w:r>
    </w:p>
    <w:p w14:paraId="014AB0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5179060" cy="3173730"/>
            <wp:effectExtent l="0" t="0" r="2540" b="762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2"/>
                    <a:stretch>
                      <a:fillRect/>
                    </a:stretch>
                  </pic:blipFill>
                  <pic:spPr>
                    <a:xfrm>
                      <a:off x="0" y="0"/>
                      <a:ext cx="5179060" cy="3173730"/>
                    </a:xfrm>
                    <a:prstGeom prst="rect">
                      <a:avLst/>
                    </a:prstGeom>
                    <a:noFill/>
                    <a:ln>
                      <a:noFill/>
                    </a:ln>
                  </pic:spPr>
                </pic:pic>
              </a:graphicData>
            </a:graphic>
          </wp:inline>
        </w:drawing>
      </w:r>
    </w:p>
    <w:p w14:paraId="1F62BEA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图5.1-10 分类合并过程</w:t>
      </w:r>
    </w:p>
    <w:p w14:paraId="17647A44">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完成合并。最终的合并结果如图5.1-11、5.1-12所示。</w:t>
      </w:r>
    </w:p>
    <w:p w14:paraId="17E4870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5140325" cy="2864485"/>
            <wp:effectExtent l="0" t="0" r="3175" b="1206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3"/>
                    <a:stretch>
                      <a:fillRect/>
                    </a:stretch>
                  </pic:blipFill>
                  <pic:spPr>
                    <a:xfrm>
                      <a:off x="0" y="0"/>
                      <a:ext cx="5140325" cy="2864485"/>
                    </a:xfrm>
                    <a:prstGeom prst="rect">
                      <a:avLst/>
                    </a:prstGeom>
                    <a:noFill/>
                    <a:ln>
                      <a:noFill/>
                    </a:ln>
                  </pic:spPr>
                </pic:pic>
              </a:graphicData>
            </a:graphic>
          </wp:inline>
        </w:drawing>
      </w:r>
    </w:p>
    <w:p w14:paraId="0DED507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图5.1-11 最终合并结果信息</w:t>
      </w:r>
    </w:p>
    <w:p w14:paraId="131D41A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5206365" cy="2534285"/>
            <wp:effectExtent l="0" t="0" r="7620" b="254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4"/>
                    <a:stretch>
                      <a:fillRect/>
                    </a:stretch>
                  </pic:blipFill>
                  <pic:spPr>
                    <a:xfrm>
                      <a:off x="0" y="0"/>
                      <a:ext cx="5206365" cy="2534285"/>
                    </a:xfrm>
                    <a:prstGeom prst="rect">
                      <a:avLst/>
                    </a:prstGeom>
                    <a:noFill/>
                    <a:ln>
                      <a:noFill/>
                    </a:ln>
                  </pic:spPr>
                </pic:pic>
              </a:graphicData>
            </a:graphic>
          </wp:inline>
        </w:drawing>
      </w:r>
    </w:p>
    <w:p w14:paraId="3B127E2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eastAsia"/>
          <w:lang w:val="en-US" w:eastAsia="zh-CN"/>
        </w:rPr>
      </w:pPr>
      <w:r>
        <w:rPr>
          <w:rFonts w:hint="eastAsia"/>
          <w:lang w:val="en-US" w:eastAsia="zh-CN"/>
        </w:rPr>
        <w:t>图5.1-12 非监督分类（K-Means）最终合并效果</w:t>
      </w:r>
    </w:p>
    <w:p w14:paraId="5463F62C">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sz w:val="24"/>
          <w:szCs w:val="24"/>
          <w:lang w:val="en-US" w:eastAsia="zh-CN"/>
        </w:rPr>
      </w:pPr>
      <w:r>
        <w:rPr>
          <w:rFonts w:hint="eastAsia"/>
          <w:sz w:val="24"/>
          <w:szCs w:val="24"/>
          <w:lang w:val="en-US" w:eastAsia="zh-CN"/>
        </w:rPr>
        <w:t>对其进行精度评估，过程如图5.1-13所示，结果（精度评估报告）如图5.1-14所示。</w:t>
      </w:r>
    </w:p>
    <w:p w14:paraId="7B33AD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5081270" cy="2370455"/>
            <wp:effectExtent l="0" t="0" r="3175" b="444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25"/>
                    <a:stretch>
                      <a:fillRect/>
                    </a:stretch>
                  </pic:blipFill>
                  <pic:spPr>
                    <a:xfrm>
                      <a:off x="0" y="0"/>
                      <a:ext cx="5081270" cy="2370455"/>
                    </a:xfrm>
                    <a:prstGeom prst="rect">
                      <a:avLst/>
                    </a:prstGeom>
                    <a:noFill/>
                    <a:ln>
                      <a:noFill/>
                    </a:ln>
                  </pic:spPr>
                </pic:pic>
              </a:graphicData>
            </a:graphic>
          </wp:inline>
        </w:drawing>
      </w:r>
    </w:p>
    <w:p w14:paraId="78C2A6D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图5.1-13 精度评估过程</w:t>
      </w:r>
    </w:p>
    <w:p w14:paraId="7E12731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354830" cy="3222625"/>
            <wp:effectExtent l="0" t="0" r="6350" b="508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26"/>
                    <a:stretch>
                      <a:fillRect/>
                    </a:stretch>
                  </pic:blipFill>
                  <pic:spPr>
                    <a:xfrm>
                      <a:off x="0" y="0"/>
                      <a:ext cx="4354830" cy="3222625"/>
                    </a:xfrm>
                    <a:prstGeom prst="rect">
                      <a:avLst/>
                    </a:prstGeom>
                    <a:noFill/>
                    <a:ln>
                      <a:noFill/>
                    </a:ln>
                  </pic:spPr>
                </pic:pic>
              </a:graphicData>
            </a:graphic>
          </wp:inline>
        </w:drawing>
      </w:r>
      <w:r>
        <w:drawing>
          <wp:inline distT="0" distB="0" distL="114300" distR="114300">
            <wp:extent cx="4220845" cy="332740"/>
            <wp:effectExtent l="0" t="0" r="0" b="190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27"/>
                    <a:stretch>
                      <a:fillRect/>
                    </a:stretch>
                  </pic:blipFill>
                  <pic:spPr>
                    <a:xfrm>
                      <a:off x="0" y="0"/>
                      <a:ext cx="4220845" cy="332740"/>
                    </a:xfrm>
                    <a:prstGeom prst="rect">
                      <a:avLst/>
                    </a:prstGeom>
                    <a:noFill/>
                    <a:ln>
                      <a:noFill/>
                    </a:ln>
                  </pic:spPr>
                </pic:pic>
              </a:graphicData>
            </a:graphic>
          </wp:inline>
        </w:drawing>
      </w:r>
    </w:p>
    <w:p w14:paraId="17D2F6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图5.1-14 精度评估报告</w:t>
      </w:r>
    </w:p>
    <w:p w14:paraId="791F32B7">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ascii="黑体" w:hAnsi="黑体" w:eastAsia="黑体" w:cs="黑体"/>
          <w:b w:val="0"/>
          <w:bCs w:val="0"/>
          <w:kern w:val="2"/>
          <w:sz w:val="24"/>
          <w:szCs w:val="24"/>
          <w:lang w:val="en-US" w:eastAsia="zh-CN" w:bidi="ar-SA"/>
        </w:rPr>
      </w:pPr>
      <w:r>
        <w:rPr>
          <w:rFonts w:hint="eastAsia" w:eastAsia="黑体" w:cs="Times New Roman"/>
          <w:b/>
          <w:bCs/>
          <w:kern w:val="2"/>
          <w:sz w:val="24"/>
          <w:szCs w:val="24"/>
          <w:lang w:val="en-US" w:eastAsia="zh-CN" w:bidi="ar-SA"/>
        </w:rPr>
        <w:t xml:space="preserve">5.2  </w:t>
      </w:r>
      <w:r>
        <w:rPr>
          <w:rFonts w:hint="eastAsia" w:ascii="黑体" w:hAnsi="黑体" w:eastAsia="黑体" w:cs="黑体"/>
          <w:b w:val="0"/>
          <w:bCs w:val="0"/>
          <w:kern w:val="2"/>
          <w:sz w:val="24"/>
          <w:szCs w:val="24"/>
          <w:lang w:val="en-US" w:eastAsia="zh-CN" w:bidi="ar-SA"/>
        </w:rPr>
        <w:t>非监督分类（IsoData方法）</w:t>
      </w:r>
    </w:p>
    <w:p w14:paraId="4C1235F8">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根据采用与K-Means方法相同的方法。打开高分6号数据，新增2个8 bit通道。配置如图5.2-1所示，点击OK。</w:t>
      </w:r>
    </w:p>
    <w:p w14:paraId="6C538D2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208145" cy="2135505"/>
            <wp:effectExtent l="0" t="0" r="1905" b="19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8"/>
                    <a:stretch>
                      <a:fillRect/>
                    </a:stretch>
                  </pic:blipFill>
                  <pic:spPr>
                    <a:xfrm>
                      <a:off x="0" y="0"/>
                      <a:ext cx="4208145" cy="2135505"/>
                    </a:xfrm>
                    <a:prstGeom prst="rect">
                      <a:avLst/>
                    </a:prstGeom>
                    <a:noFill/>
                    <a:ln>
                      <a:noFill/>
                    </a:ln>
                  </pic:spPr>
                </pic:pic>
              </a:graphicData>
            </a:graphic>
          </wp:inline>
        </w:drawing>
      </w:r>
    </w:p>
    <w:p w14:paraId="24D6EDA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图5.2-1 通道配置界面</w:t>
      </w:r>
    </w:p>
    <w:p w14:paraId="2EB905B2">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在非监督分类配置窗口中选择方法为IsoData。依次设置最小分类数为8、最大分类数为15、期望分类数为10、最大迭代次数为20。</w:t>
      </w:r>
    </w:p>
    <w:p w14:paraId="016466E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2721610" cy="2312035"/>
            <wp:effectExtent l="0" t="0" r="9525" b="889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9"/>
                    <a:stretch>
                      <a:fillRect/>
                    </a:stretch>
                  </pic:blipFill>
                  <pic:spPr>
                    <a:xfrm>
                      <a:off x="0" y="0"/>
                      <a:ext cx="2721610" cy="2312035"/>
                    </a:xfrm>
                    <a:prstGeom prst="rect">
                      <a:avLst/>
                    </a:prstGeom>
                    <a:noFill/>
                    <a:ln>
                      <a:noFill/>
                    </a:ln>
                  </pic:spPr>
                </pic:pic>
              </a:graphicData>
            </a:graphic>
          </wp:inline>
        </w:drawing>
      </w:r>
    </w:p>
    <w:p w14:paraId="78F9408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图5.2-2 非监督分类（IsoData方法）配置</w:t>
      </w:r>
    </w:p>
    <w:p w14:paraId="4CED5D7F">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点击OK进行生成，结果如图5.2-3、5.2-4所示。</w:t>
      </w:r>
    </w:p>
    <w:p w14:paraId="10CB98F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2007235" cy="3877310"/>
            <wp:effectExtent l="0" t="0" r="12065" b="889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0"/>
                    <a:stretch>
                      <a:fillRect/>
                    </a:stretch>
                  </pic:blipFill>
                  <pic:spPr>
                    <a:xfrm>
                      <a:off x="0" y="0"/>
                      <a:ext cx="2007235" cy="3877310"/>
                    </a:xfrm>
                    <a:prstGeom prst="rect">
                      <a:avLst/>
                    </a:prstGeom>
                    <a:noFill/>
                    <a:ln>
                      <a:noFill/>
                    </a:ln>
                  </pic:spPr>
                </pic:pic>
              </a:graphicData>
            </a:graphic>
          </wp:inline>
        </w:drawing>
      </w:r>
    </w:p>
    <w:p w14:paraId="55DB0C5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图5.2-3 分类报告</w:t>
      </w:r>
    </w:p>
    <w:p w14:paraId="41F1327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932680" cy="3022600"/>
            <wp:effectExtent l="0" t="0" r="1270" b="635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1"/>
                    <a:stretch>
                      <a:fillRect/>
                    </a:stretch>
                  </pic:blipFill>
                  <pic:spPr>
                    <a:xfrm>
                      <a:off x="0" y="0"/>
                      <a:ext cx="4932680" cy="3022600"/>
                    </a:xfrm>
                    <a:prstGeom prst="rect">
                      <a:avLst/>
                    </a:prstGeom>
                    <a:noFill/>
                    <a:ln>
                      <a:noFill/>
                    </a:ln>
                  </pic:spPr>
                </pic:pic>
              </a:graphicData>
            </a:graphic>
          </wp:inline>
        </w:drawing>
      </w:r>
    </w:p>
    <w:p w14:paraId="5C9791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图5.2-4 非监督分类（IsoData方法）结果</w:t>
      </w:r>
    </w:p>
    <w:p w14:paraId="558A1A66">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在Geomatica主界面左侧的Maps中右键选择Classification MetaLayer，依次点击【Post-classification Analysis】-【Aggregation】。在弹出的通道选择界面中设置Input Channel为通道7，Output Channel为通道8。如图5.2-5所示。点击OK。</w:t>
      </w:r>
    </w:p>
    <w:p w14:paraId="0441EC5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2969895" cy="2782570"/>
            <wp:effectExtent l="0" t="0" r="1905" b="1778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2"/>
                    <a:stretch>
                      <a:fillRect/>
                    </a:stretch>
                  </pic:blipFill>
                  <pic:spPr>
                    <a:xfrm>
                      <a:off x="0" y="0"/>
                      <a:ext cx="2969895" cy="2782570"/>
                    </a:xfrm>
                    <a:prstGeom prst="rect">
                      <a:avLst/>
                    </a:prstGeom>
                    <a:noFill/>
                    <a:ln>
                      <a:noFill/>
                    </a:ln>
                  </pic:spPr>
                </pic:pic>
              </a:graphicData>
            </a:graphic>
          </wp:inline>
        </w:drawing>
      </w:r>
    </w:p>
    <w:p w14:paraId="5A9908C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图5.2-5 通道选择界面</w:t>
      </w:r>
    </w:p>
    <w:p w14:paraId="4616BA48">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textAlignment w:val="auto"/>
        <w:rPr>
          <w:rFonts w:hint="eastAsia" w:cs="方正书宋简体"/>
          <w:kern w:val="2"/>
          <w:sz w:val="24"/>
          <w:szCs w:val="24"/>
          <w:lang w:val="en-US" w:eastAsia="zh-CN" w:bidi="ar-SA"/>
        </w:rPr>
      </w:pPr>
      <w:r>
        <w:rPr>
          <w:rFonts w:hint="eastAsia" w:cs="方正书宋简体"/>
          <w:kern w:val="2"/>
          <w:sz w:val="24"/>
          <w:szCs w:val="24"/>
          <w:lang w:val="en-US" w:eastAsia="zh-CN" w:bidi="ar-SA"/>
        </w:rPr>
        <w:t>在Aggregate窗口的Aggregate Classes选项卡下单击New，创建一个新的空合并类，为其设置合适的颜色及名称。依次创建resident1、resident2、water、veg1、veg2，如图5.2-6所示。</w:t>
      </w:r>
    </w:p>
    <w:p w14:paraId="69CCB5A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178425" cy="2548255"/>
            <wp:effectExtent l="0" t="0" r="3175" b="444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3"/>
                    <a:stretch>
                      <a:fillRect/>
                    </a:stretch>
                  </pic:blipFill>
                  <pic:spPr>
                    <a:xfrm>
                      <a:off x="0" y="0"/>
                      <a:ext cx="5178425" cy="2548255"/>
                    </a:xfrm>
                    <a:prstGeom prst="rect">
                      <a:avLst/>
                    </a:prstGeom>
                    <a:noFill/>
                    <a:ln>
                      <a:noFill/>
                    </a:ln>
                  </pic:spPr>
                </pic:pic>
              </a:graphicData>
            </a:graphic>
          </wp:inline>
        </w:drawing>
      </w:r>
    </w:p>
    <w:p w14:paraId="1ACB0D9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lang w:val="en-US" w:eastAsia="zh-CN"/>
        </w:rPr>
      </w:pPr>
      <w:r>
        <w:rPr>
          <w:rFonts w:hint="eastAsia"/>
          <w:lang w:val="en-US" w:eastAsia="zh-CN"/>
        </w:rPr>
        <w:t>图5.2-6 非监督分类配置界面</w:t>
      </w:r>
    </w:p>
    <w:p w14:paraId="42F44CD8">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根据主界面的内容进行类合并。将指定类选中后点击Highlight Classes，主界面的地图上即以黑色标记出对应类。选定类后，点击Add进行合并。如图5.2-7所示。</w:t>
      </w:r>
    </w:p>
    <w:p w14:paraId="5B57E62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542155" cy="2966085"/>
            <wp:effectExtent l="0" t="0" r="10795" b="571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4"/>
                    <a:stretch>
                      <a:fillRect/>
                    </a:stretch>
                  </pic:blipFill>
                  <pic:spPr>
                    <a:xfrm>
                      <a:off x="0" y="0"/>
                      <a:ext cx="4542155" cy="2966085"/>
                    </a:xfrm>
                    <a:prstGeom prst="rect">
                      <a:avLst/>
                    </a:prstGeom>
                    <a:noFill/>
                    <a:ln>
                      <a:noFill/>
                    </a:ln>
                  </pic:spPr>
                </pic:pic>
              </a:graphicData>
            </a:graphic>
          </wp:inline>
        </w:drawing>
      </w:r>
    </w:p>
    <w:p w14:paraId="54DBFC3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图5.2-7 非监督分类配置界面</w:t>
      </w:r>
    </w:p>
    <w:p w14:paraId="55C76DF1">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textAlignment w:val="auto"/>
        <w:rPr>
          <w:rFonts w:hint="default" w:cs="方正书宋简体"/>
          <w:kern w:val="2"/>
          <w:sz w:val="24"/>
          <w:szCs w:val="24"/>
          <w:lang w:val="en-US" w:eastAsia="zh-CN" w:bidi="ar-SA"/>
        </w:rPr>
      </w:pPr>
      <w:r>
        <w:rPr>
          <w:rFonts w:hint="eastAsia" w:cs="方正书宋简体"/>
          <w:kern w:val="2"/>
          <w:sz w:val="24"/>
          <w:szCs w:val="24"/>
          <w:lang w:val="en-US" w:eastAsia="zh-CN" w:bidi="ar-SA"/>
        </w:rPr>
        <w:t>完成合并。最终的合并结果如图所示。</w:t>
      </w:r>
    </w:p>
    <w:p w14:paraId="62D0790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436745" cy="2719070"/>
            <wp:effectExtent l="0" t="0" r="1905" b="508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5"/>
                    <a:stretch>
                      <a:fillRect/>
                    </a:stretch>
                  </pic:blipFill>
                  <pic:spPr>
                    <a:xfrm>
                      <a:off x="0" y="0"/>
                      <a:ext cx="4436745" cy="2719070"/>
                    </a:xfrm>
                    <a:prstGeom prst="rect">
                      <a:avLst/>
                    </a:prstGeom>
                    <a:noFill/>
                    <a:ln>
                      <a:noFill/>
                    </a:ln>
                  </pic:spPr>
                </pic:pic>
              </a:graphicData>
            </a:graphic>
          </wp:inline>
        </w:drawing>
      </w:r>
    </w:p>
    <w:p w14:paraId="09979F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eastAsia"/>
          <w:lang w:val="en-US" w:eastAsia="zh-CN"/>
        </w:rPr>
      </w:pPr>
      <w:r>
        <w:rPr>
          <w:rFonts w:hint="eastAsia"/>
          <w:lang w:val="en-US" w:eastAsia="zh-CN"/>
        </w:rPr>
        <w:t>图5.2-8 非监督分类（IsoData方法）最终合并效果</w:t>
      </w:r>
    </w:p>
    <w:p w14:paraId="74AD720E">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425" w:leftChars="0" w:hanging="425" w:firstLineChars="0"/>
        <w:jc w:val="both"/>
        <w:textAlignment w:val="auto"/>
        <w:rPr>
          <w:rFonts w:hint="default"/>
          <w:lang w:val="en-US" w:eastAsia="zh-CN"/>
        </w:rPr>
      </w:pPr>
      <w:r>
        <w:rPr>
          <w:rFonts w:hint="eastAsia"/>
          <w:sz w:val="24"/>
          <w:szCs w:val="24"/>
          <w:lang w:val="en-US" w:eastAsia="zh-CN"/>
        </w:rPr>
        <w:t>对其进行精度评估，过程如图5.2-9所示，结果（精度评估报告）如图5.2-10所示。</w:t>
      </w:r>
    </w:p>
    <w:p w14:paraId="22F6883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5179695" cy="2415540"/>
            <wp:effectExtent l="0" t="0" r="1905" b="254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36"/>
                    <a:stretch>
                      <a:fillRect/>
                    </a:stretch>
                  </pic:blipFill>
                  <pic:spPr>
                    <a:xfrm>
                      <a:off x="0" y="0"/>
                      <a:ext cx="5179695" cy="2415540"/>
                    </a:xfrm>
                    <a:prstGeom prst="rect">
                      <a:avLst/>
                    </a:prstGeom>
                    <a:noFill/>
                    <a:ln>
                      <a:noFill/>
                    </a:ln>
                  </pic:spPr>
                </pic:pic>
              </a:graphicData>
            </a:graphic>
          </wp:inline>
        </w:drawing>
      </w:r>
    </w:p>
    <w:p w14:paraId="4F76077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图5.2-9 精度评估过程</w:t>
      </w:r>
    </w:p>
    <w:p w14:paraId="6D4156D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3394075" cy="2510790"/>
            <wp:effectExtent l="0" t="0" r="6350" b="44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37"/>
                    <a:stretch>
                      <a:fillRect/>
                    </a:stretch>
                  </pic:blipFill>
                  <pic:spPr>
                    <a:xfrm>
                      <a:off x="0" y="0"/>
                      <a:ext cx="3394075" cy="2510790"/>
                    </a:xfrm>
                    <a:prstGeom prst="rect">
                      <a:avLst/>
                    </a:prstGeom>
                    <a:noFill/>
                    <a:ln>
                      <a:noFill/>
                    </a:ln>
                  </pic:spPr>
                </pic:pic>
              </a:graphicData>
            </a:graphic>
          </wp:inline>
        </w:drawing>
      </w:r>
    </w:p>
    <w:p w14:paraId="547ABAF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3411855" cy="281305"/>
            <wp:effectExtent l="0" t="0" r="10160" b="1016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38"/>
                    <a:stretch>
                      <a:fillRect/>
                    </a:stretch>
                  </pic:blipFill>
                  <pic:spPr>
                    <a:xfrm>
                      <a:off x="0" y="0"/>
                      <a:ext cx="3411855" cy="281305"/>
                    </a:xfrm>
                    <a:prstGeom prst="rect">
                      <a:avLst/>
                    </a:prstGeom>
                    <a:noFill/>
                    <a:ln>
                      <a:noFill/>
                    </a:ln>
                  </pic:spPr>
                </pic:pic>
              </a:graphicData>
            </a:graphic>
          </wp:inline>
        </w:drawing>
      </w:r>
    </w:p>
    <w:p w14:paraId="2055D41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图5.2-10 精度评价报告</w:t>
      </w:r>
    </w:p>
    <w:p w14:paraId="3FE0BF3A">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eastAsia="黑体" w:cs="Times New Roman"/>
          <w:b w:val="0"/>
          <w:bCs w:val="0"/>
          <w:kern w:val="2"/>
          <w:sz w:val="24"/>
          <w:szCs w:val="24"/>
          <w:lang w:val="en-US" w:eastAsia="zh-CN" w:bidi="ar-SA"/>
        </w:rPr>
      </w:pPr>
      <w:r>
        <w:rPr>
          <w:rFonts w:hint="eastAsia" w:eastAsia="黑体" w:cs="Times New Roman"/>
          <w:b/>
          <w:bCs/>
          <w:kern w:val="2"/>
          <w:sz w:val="24"/>
          <w:szCs w:val="24"/>
          <w:lang w:val="en-US" w:eastAsia="zh-CN" w:bidi="ar-SA"/>
        </w:rPr>
        <w:t xml:space="preserve">5.3 </w:t>
      </w:r>
      <w:r>
        <w:rPr>
          <w:rFonts w:hint="eastAsia" w:eastAsia="黑体" w:cs="Times New Roman"/>
          <w:b w:val="0"/>
          <w:bCs w:val="0"/>
          <w:kern w:val="2"/>
          <w:sz w:val="24"/>
          <w:szCs w:val="24"/>
          <w:lang w:val="en-US" w:eastAsia="zh-CN" w:bidi="ar-SA"/>
        </w:rPr>
        <w:t>监督分类</w:t>
      </w:r>
    </w:p>
    <w:p w14:paraId="1B2B8ED6">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打开哨兵2号（RQP，20m分辨率）数据的B12、B11、B8A、B07、B06、B05、B04、B03、B02波段，打开哨兵2号（RQP，10m分辨率）数据的B08波段，如图5.3-1所示。</w:t>
      </w:r>
    </w:p>
    <w:p w14:paraId="5A2CC9F5">
      <w:pPr>
        <w:widowControl w:val="0"/>
        <w:numPr>
          <w:ilvl w:val="0"/>
          <w:numId w:val="0"/>
        </w:numPr>
        <w:spacing w:line="360" w:lineRule="auto"/>
        <w:ind w:leftChars="0"/>
        <w:jc w:val="center"/>
      </w:pPr>
      <w:r>
        <w:drawing>
          <wp:inline distT="0" distB="0" distL="114300" distR="114300">
            <wp:extent cx="5175250" cy="2526665"/>
            <wp:effectExtent l="0" t="0" r="6350" b="698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9"/>
                    <a:stretch>
                      <a:fillRect/>
                    </a:stretch>
                  </pic:blipFill>
                  <pic:spPr>
                    <a:xfrm>
                      <a:off x="0" y="0"/>
                      <a:ext cx="5175250" cy="2526665"/>
                    </a:xfrm>
                    <a:prstGeom prst="rect">
                      <a:avLst/>
                    </a:prstGeom>
                    <a:noFill/>
                    <a:ln>
                      <a:noFill/>
                    </a:ln>
                  </pic:spPr>
                </pic:pic>
              </a:graphicData>
            </a:graphic>
          </wp:inline>
        </w:drawing>
      </w:r>
    </w:p>
    <w:p w14:paraId="27CDFE3D">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 哨兵影像数据</w:t>
      </w:r>
    </w:p>
    <w:p w14:paraId="20BA98EB">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打开菜单栏中的【Tools】 - 【Data Merge】工具。在Choose Input Layer界面选择全部波段；在Setup Output界面设置输出的文件名为ex4_s2b1_merge.pix、From File均选择10m分辨率的B08波段。点击Next，进入下一步。设置输出的层后，点击Finish完成合并。如图5.3-2、5.3-3所示。</w:t>
      </w:r>
    </w:p>
    <w:p w14:paraId="04688FCF">
      <w:pPr>
        <w:widowControl w:val="0"/>
        <w:numPr>
          <w:ilvl w:val="0"/>
          <w:numId w:val="0"/>
        </w:numPr>
        <w:spacing w:line="360" w:lineRule="auto"/>
        <w:ind w:leftChars="0"/>
        <w:jc w:val="center"/>
      </w:pPr>
      <w:r>
        <w:drawing>
          <wp:inline distT="0" distB="0" distL="114300" distR="114300">
            <wp:extent cx="2375535" cy="2470785"/>
            <wp:effectExtent l="0" t="0" r="5715" b="571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40"/>
                    <a:stretch>
                      <a:fillRect/>
                    </a:stretch>
                  </pic:blipFill>
                  <pic:spPr>
                    <a:xfrm>
                      <a:off x="0" y="0"/>
                      <a:ext cx="2375535" cy="2470785"/>
                    </a:xfrm>
                    <a:prstGeom prst="rect">
                      <a:avLst/>
                    </a:prstGeom>
                    <a:noFill/>
                    <a:ln>
                      <a:noFill/>
                    </a:ln>
                  </pic:spPr>
                </pic:pic>
              </a:graphicData>
            </a:graphic>
          </wp:inline>
        </w:drawing>
      </w:r>
      <w:r>
        <w:drawing>
          <wp:inline distT="0" distB="0" distL="114300" distR="114300">
            <wp:extent cx="2775585" cy="2885440"/>
            <wp:effectExtent l="0" t="0" r="5715" b="1016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41"/>
                    <a:stretch>
                      <a:fillRect/>
                    </a:stretch>
                  </pic:blipFill>
                  <pic:spPr>
                    <a:xfrm>
                      <a:off x="0" y="0"/>
                      <a:ext cx="2775585" cy="2885440"/>
                    </a:xfrm>
                    <a:prstGeom prst="rect">
                      <a:avLst/>
                    </a:prstGeom>
                    <a:noFill/>
                    <a:ln>
                      <a:noFill/>
                    </a:ln>
                  </pic:spPr>
                </pic:pic>
              </a:graphicData>
            </a:graphic>
          </wp:inline>
        </w:drawing>
      </w:r>
    </w:p>
    <w:p w14:paraId="70E5AE93">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 数据合并-波段选择界面（左）数据合并-配置界面（右）</w:t>
      </w:r>
    </w:p>
    <w:p w14:paraId="2EE32C74">
      <w:pPr>
        <w:widowControl w:val="0"/>
        <w:numPr>
          <w:ilvl w:val="0"/>
          <w:numId w:val="0"/>
        </w:numPr>
        <w:spacing w:line="360" w:lineRule="auto"/>
        <w:ind w:leftChars="0"/>
        <w:jc w:val="center"/>
      </w:pPr>
      <w:r>
        <w:drawing>
          <wp:inline distT="0" distB="0" distL="114300" distR="114300">
            <wp:extent cx="2629535" cy="2734945"/>
            <wp:effectExtent l="0" t="0" r="18415" b="825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42"/>
                    <a:stretch>
                      <a:fillRect/>
                    </a:stretch>
                  </pic:blipFill>
                  <pic:spPr>
                    <a:xfrm>
                      <a:off x="0" y="0"/>
                      <a:ext cx="2629535" cy="2734945"/>
                    </a:xfrm>
                    <a:prstGeom prst="rect">
                      <a:avLst/>
                    </a:prstGeom>
                    <a:noFill/>
                    <a:ln>
                      <a:noFill/>
                    </a:ln>
                  </pic:spPr>
                </pic:pic>
              </a:graphicData>
            </a:graphic>
          </wp:inline>
        </w:drawing>
      </w:r>
    </w:p>
    <w:p w14:paraId="4E3B5751">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图5.3-3 数据合并-输出波段名称配置界面</w:t>
      </w:r>
    </w:p>
    <w:p w14:paraId="5D86577E">
      <w:pPr>
        <w:widowControl w:val="0"/>
        <w:numPr>
          <w:ilvl w:val="0"/>
          <w:numId w:val="5"/>
        </w:numPr>
        <w:spacing w:line="360" w:lineRule="auto"/>
        <w:ind w:left="425" w:leftChars="0" w:hanging="425" w:firstLineChars="0"/>
        <w:jc w:val="both"/>
        <w:rPr>
          <w:rFonts w:hint="default"/>
          <w:sz w:val="24"/>
          <w:szCs w:val="24"/>
          <w:lang w:val="en-US" w:eastAsia="zh-CN"/>
        </w:rPr>
      </w:pPr>
      <w:r>
        <w:rPr>
          <w:rFonts w:hint="eastAsia"/>
          <w:sz w:val="24"/>
          <w:szCs w:val="24"/>
          <w:lang w:val="en-US" w:eastAsia="zh-CN"/>
        </w:rPr>
        <w:t>生成后打开新图像的文件，波段选择3、2、1（对应哨兵2号的B04、B03、B02波段），得到的图像如图5.3-4所示。</w:t>
      </w:r>
    </w:p>
    <w:p w14:paraId="525AB0D5">
      <w:pPr>
        <w:widowControl w:val="0"/>
        <w:numPr>
          <w:ilvl w:val="0"/>
          <w:numId w:val="0"/>
        </w:numPr>
        <w:spacing w:line="360" w:lineRule="auto"/>
        <w:ind w:leftChars="0"/>
        <w:jc w:val="center"/>
      </w:pPr>
      <w:r>
        <w:drawing>
          <wp:inline distT="0" distB="0" distL="114300" distR="114300">
            <wp:extent cx="4445635" cy="2725420"/>
            <wp:effectExtent l="0" t="0" r="12065" b="1778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43"/>
                    <a:stretch>
                      <a:fillRect/>
                    </a:stretch>
                  </pic:blipFill>
                  <pic:spPr>
                    <a:xfrm>
                      <a:off x="0" y="0"/>
                      <a:ext cx="4445635" cy="2725420"/>
                    </a:xfrm>
                    <a:prstGeom prst="rect">
                      <a:avLst/>
                    </a:prstGeom>
                    <a:noFill/>
                    <a:ln>
                      <a:noFill/>
                    </a:ln>
                  </pic:spPr>
                </pic:pic>
              </a:graphicData>
            </a:graphic>
          </wp:inline>
        </w:drawing>
      </w:r>
    </w:p>
    <w:p w14:paraId="56249DE8">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图5.3-4 哨兵2号合并图像</w:t>
      </w:r>
    </w:p>
    <w:p w14:paraId="6DA02210">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因为整幅图像的工作量比较大，所以需要对图像进行裁剪。在主界面菜单栏中依次选择【Tools】-【Clipping】，打开裁剪工具。选定全部图层、设置裁剪的区域、设置输出的文件名为ex4_s2b1_clipping.pix，配置如图5.3-5所示。点击Clip进行裁剪。</w:t>
      </w:r>
    </w:p>
    <w:p w14:paraId="52896384">
      <w:pPr>
        <w:widowControl w:val="0"/>
        <w:numPr>
          <w:ilvl w:val="0"/>
          <w:numId w:val="0"/>
        </w:numPr>
        <w:spacing w:line="360" w:lineRule="auto"/>
        <w:ind w:leftChars="0"/>
        <w:jc w:val="center"/>
      </w:pPr>
      <w:r>
        <w:drawing>
          <wp:inline distT="0" distB="0" distL="114300" distR="114300">
            <wp:extent cx="4637405" cy="2760345"/>
            <wp:effectExtent l="0" t="0" r="10795" b="190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44"/>
                    <a:stretch>
                      <a:fillRect/>
                    </a:stretch>
                  </pic:blipFill>
                  <pic:spPr>
                    <a:xfrm>
                      <a:off x="0" y="0"/>
                      <a:ext cx="4637405" cy="2760345"/>
                    </a:xfrm>
                    <a:prstGeom prst="rect">
                      <a:avLst/>
                    </a:prstGeom>
                    <a:noFill/>
                    <a:ln>
                      <a:noFill/>
                    </a:ln>
                  </pic:spPr>
                </pic:pic>
              </a:graphicData>
            </a:graphic>
          </wp:inline>
        </w:drawing>
      </w:r>
    </w:p>
    <w:p w14:paraId="4695B62B">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图5.3-5 裁剪工具配置</w:t>
      </w:r>
    </w:p>
    <w:p w14:paraId="5237399C">
      <w:pPr>
        <w:widowControl w:val="0"/>
        <w:numPr>
          <w:ilvl w:val="0"/>
          <w:numId w:val="5"/>
        </w:numPr>
        <w:spacing w:line="360" w:lineRule="auto"/>
        <w:ind w:left="425" w:leftChars="0" w:hanging="425" w:firstLineChars="0"/>
        <w:jc w:val="both"/>
        <w:rPr>
          <w:rFonts w:hint="eastAsia" w:cstheme="minorBidi"/>
          <w:kern w:val="2"/>
          <w:sz w:val="24"/>
          <w:szCs w:val="24"/>
          <w:lang w:val="en-US" w:eastAsia="zh-CN" w:bidi="ar-SA"/>
        </w:rPr>
      </w:pPr>
      <w:r>
        <w:rPr>
          <w:rFonts w:hint="eastAsia"/>
          <w:sz w:val="24"/>
          <w:szCs w:val="24"/>
          <w:lang w:val="en-US" w:eastAsia="zh-CN"/>
        </w:rPr>
        <w:t>打开裁剪好后的文件，设置波段为3、2、1，如图5.3-6所示。</w:t>
      </w:r>
    </w:p>
    <w:p w14:paraId="0EC3E2BE">
      <w:pPr>
        <w:widowControl w:val="0"/>
        <w:numPr>
          <w:ilvl w:val="0"/>
          <w:numId w:val="0"/>
        </w:numPr>
        <w:spacing w:line="360" w:lineRule="auto"/>
        <w:ind w:leftChars="0"/>
        <w:jc w:val="center"/>
      </w:pPr>
      <w:r>
        <w:drawing>
          <wp:inline distT="0" distB="0" distL="114300" distR="114300">
            <wp:extent cx="5175885" cy="3175000"/>
            <wp:effectExtent l="0" t="0" r="5715" b="635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45"/>
                    <a:stretch>
                      <a:fillRect/>
                    </a:stretch>
                  </pic:blipFill>
                  <pic:spPr>
                    <a:xfrm>
                      <a:off x="0" y="0"/>
                      <a:ext cx="5175885" cy="3175000"/>
                    </a:xfrm>
                    <a:prstGeom prst="rect">
                      <a:avLst/>
                    </a:prstGeom>
                    <a:noFill/>
                    <a:ln>
                      <a:noFill/>
                    </a:ln>
                  </pic:spPr>
                </pic:pic>
              </a:graphicData>
            </a:graphic>
          </wp:inline>
        </w:drawing>
      </w:r>
    </w:p>
    <w:p w14:paraId="7198C60D">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图5.3-6 裁剪后影像</w:t>
      </w:r>
    </w:p>
    <w:p w14:paraId="73FA2772">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在菜单栏中依次选择【Analyst】-【Image Classification】-【Supervised】，选择裁剪好后的文件ex4_s2b1_clipping.pix。在Session窗口中点击右下角的New Session，点击配置窗口右上角的Add Layer、</w:t>
      </w:r>
      <w:r>
        <w:rPr>
          <w:rFonts w:hint="eastAsia" w:asciiTheme="minorHAnsi" w:hAnsiTheme="minorHAnsi" w:eastAsiaTheme="minorEastAsia" w:cstheme="minorBidi"/>
          <w:kern w:val="2"/>
          <w:sz w:val="24"/>
          <w:szCs w:val="24"/>
          <w:lang w:val="en-US" w:eastAsia="zh-CN" w:bidi="ar-SA"/>
        </w:rPr>
        <w:t>添加2个8bit通道，</w:t>
      </w:r>
      <w:r>
        <w:rPr>
          <w:rFonts w:hint="eastAsia" w:cstheme="minorBidi"/>
          <w:kern w:val="2"/>
          <w:sz w:val="24"/>
          <w:szCs w:val="24"/>
          <w:lang w:val="en-US" w:eastAsia="zh-CN" w:bidi="ar-SA"/>
        </w:rPr>
        <w:t>分别</w:t>
      </w:r>
      <w:r>
        <w:rPr>
          <w:rFonts w:hint="eastAsia" w:asciiTheme="minorHAnsi" w:hAnsiTheme="minorHAnsi" w:eastAsiaTheme="minorEastAsia" w:cstheme="minorBidi"/>
          <w:kern w:val="2"/>
          <w:sz w:val="24"/>
          <w:szCs w:val="24"/>
          <w:lang w:val="en-US" w:eastAsia="zh-CN" w:bidi="ar-SA"/>
        </w:rPr>
        <w:t>作为</w:t>
      </w:r>
      <w:r>
        <w:rPr>
          <w:rFonts w:hint="eastAsia" w:cstheme="minorBidi"/>
          <w:kern w:val="2"/>
          <w:sz w:val="24"/>
          <w:szCs w:val="24"/>
          <w:lang w:val="en-US" w:eastAsia="zh-CN" w:bidi="ar-SA"/>
        </w:rPr>
        <w:t>T</w:t>
      </w:r>
      <w:r>
        <w:rPr>
          <w:rFonts w:hint="eastAsia" w:asciiTheme="minorHAnsi" w:hAnsiTheme="minorHAnsi" w:eastAsiaTheme="minorEastAsia" w:cstheme="minorBidi"/>
          <w:kern w:val="2"/>
          <w:sz w:val="24"/>
          <w:szCs w:val="24"/>
          <w:lang w:val="en-US" w:eastAsia="zh-CN" w:bidi="ar-SA"/>
        </w:rPr>
        <w:t>raining channel</w:t>
      </w:r>
      <w:r>
        <w:rPr>
          <w:rFonts w:hint="eastAsia" w:cstheme="minorBidi"/>
          <w:kern w:val="2"/>
          <w:sz w:val="24"/>
          <w:szCs w:val="24"/>
          <w:lang w:val="en-US" w:eastAsia="zh-CN" w:bidi="ar-SA"/>
        </w:rPr>
        <w:t>和O</w:t>
      </w:r>
      <w:r>
        <w:rPr>
          <w:rFonts w:hint="eastAsia" w:asciiTheme="minorHAnsi" w:hAnsiTheme="minorHAnsi" w:eastAsiaTheme="minorEastAsia" w:cstheme="minorBidi"/>
          <w:kern w:val="2"/>
          <w:sz w:val="24"/>
          <w:szCs w:val="24"/>
          <w:lang w:val="en-US" w:eastAsia="zh-CN" w:bidi="ar-SA"/>
        </w:rPr>
        <w:t>utput channel</w:t>
      </w:r>
      <w:r>
        <w:rPr>
          <w:rFonts w:hint="eastAsia" w:cstheme="minorBidi"/>
          <w:kern w:val="2"/>
          <w:sz w:val="24"/>
          <w:szCs w:val="24"/>
          <w:lang w:val="en-US" w:eastAsia="zh-CN" w:bidi="ar-SA"/>
        </w:rPr>
        <w:t>，如图所示。点击OK。</w:t>
      </w:r>
    </w:p>
    <w:p w14:paraId="314E0517">
      <w:pPr>
        <w:widowControl w:val="0"/>
        <w:numPr>
          <w:ilvl w:val="0"/>
          <w:numId w:val="0"/>
        </w:numPr>
        <w:spacing w:line="360" w:lineRule="auto"/>
        <w:ind w:leftChars="0"/>
        <w:jc w:val="center"/>
      </w:pPr>
      <w:r>
        <w:drawing>
          <wp:inline distT="0" distB="0" distL="114300" distR="114300">
            <wp:extent cx="4535805" cy="2301240"/>
            <wp:effectExtent l="0" t="0" r="17145" b="381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46"/>
                    <a:stretch>
                      <a:fillRect/>
                    </a:stretch>
                  </pic:blipFill>
                  <pic:spPr>
                    <a:xfrm>
                      <a:off x="0" y="0"/>
                      <a:ext cx="4535805" cy="2301240"/>
                    </a:xfrm>
                    <a:prstGeom prst="rect">
                      <a:avLst/>
                    </a:prstGeom>
                    <a:noFill/>
                    <a:ln>
                      <a:noFill/>
                    </a:ln>
                  </pic:spPr>
                </pic:pic>
              </a:graphicData>
            </a:graphic>
          </wp:inline>
        </w:drawing>
      </w:r>
    </w:p>
    <w:p w14:paraId="4BEE925B">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图5.3-7 通道配置界面</w:t>
      </w:r>
    </w:p>
    <w:p w14:paraId="11F48CA3">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cstheme="minorBidi"/>
          <w:kern w:val="2"/>
          <w:sz w:val="24"/>
          <w:szCs w:val="24"/>
          <w:lang w:val="en-US" w:eastAsia="zh-CN" w:bidi="ar-SA"/>
        </w:rPr>
        <w:t>在弹出的Training Site Editor窗口中点击菜单栏上的【C</w:t>
      </w:r>
      <w:r>
        <w:rPr>
          <w:rFonts w:hint="eastAsia" w:asciiTheme="minorHAnsi" w:hAnsiTheme="minorHAnsi" w:eastAsiaTheme="minorEastAsia" w:cstheme="minorBidi"/>
          <w:kern w:val="2"/>
          <w:sz w:val="24"/>
          <w:szCs w:val="24"/>
          <w:lang w:val="en-US" w:eastAsia="zh-CN" w:bidi="ar-SA"/>
        </w:rPr>
        <w:t>lass</w:t>
      </w:r>
      <w:r>
        <w:rPr>
          <w:rFonts w:hint="eastAsia" w:cstheme="minorBidi"/>
          <w:kern w:val="2"/>
          <w:sz w:val="24"/>
          <w:szCs w:val="24"/>
          <w:lang w:val="en-US" w:eastAsia="zh-CN" w:bidi="ar-SA"/>
        </w:rPr>
        <w:t>】-【N</w:t>
      </w:r>
      <w:r>
        <w:rPr>
          <w:rFonts w:hint="eastAsia" w:asciiTheme="minorHAnsi" w:hAnsiTheme="minorHAnsi" w:eastAsiaTheme="minorEastAsia" w:cstheme="minorBidi"/>
          <w:kern w:val="2"/>
          <w:sz w:val="24"/>
          <w:szCs w:val="24"/>
          <w:lang w:val="en-US" w:eastAsia="zh-CN" w:bidi="ar-SA"/>
        </w:rPr>
        <w:t>ew</w:t>
      </w:r>
      <w:r>
        <w:rPr>
          <w:rFonts w:hint="eastAsia" w:cstheme="minorBidi"/>
          <w:kern w:val="2"/>
          <w:sz w:val="24"/>
          <w:szCs w:val="24"/>
          <w:lang w:val="en-US" w:eastAsia="zh-CN" w:bidi="ar-SA"/>
        </w:rPr>
        <w:t>】以</w:t>
      </w:r>
      <w:r>
        <w:rPr>
          <w:rFonts w:hint="eastAsia" w:asciiTheme="minorHAnsi" w:hAnsiTheme="minorHAnsi" w:eastAsiaTheme="minorEastAsia" w:cstheme="minorBidi"/>
          <w:kern w:val="2"/>
          <w:sz w:val="24"/>
          <w:szCs w:val="24"/>
          <w:lang w:val="en-US" w:eastAsia="zh-CN" w:bidi="ar-SA"/>
        </w:rPr>
        <w:t>增加</w:t>
      </w:r>
      <w:r>
        <w:rPr>
          <w:rFonts w:hint="eastAsia" w:cstheme="minorBidi"/>
          <w:kern w:val="2"/>
          <w:sz w:val="24"/>
          <w:szCs w:val="24"/>
          <w:lang w:val="en-US" w:eastAsia="zh-CN" w:bidi="ar-SA"/>
        </w:rPr>
        <w:t>训练类。此时</w:t>
      </w:r>
      <w:r>
        <w:rPr>
          <w:rFonts w:hint="eastAsia" w:asciiTheme="minorHAnsi" w:hAnsiTheme="minorHAnsi" w:eastAsiaTheme="minorEastAsia" w:cstheme="minorBidi"/>
          <w:kern w:val="2"/>
          <w:sz w:val="24"/>
          <w:szCs w:val="24"/>
          <w:lang w:val="en-US" w:eastAsia="zh-CN" w:bidi="ar-SA"/>
        </w:rPr>
        <w:t>可以在</w:t>
      </w:r>
      <w:r>
        <w:rPr>
          <w:rFonts w:hint="eastAsia" w:cstheme="minorBidi"/>
          <w:kern w:val="2"/>
          <w:sz w:val="24"/>
          <w:szCs w:val="24"/>
          <w:lang w:val="en-US" w:eastAsia="zh-CN" w:bidi="ar-SA"/>
        </w:rPr>
        <w:t>列表</w:t>
      </w:r>
      <w:r>
        <w:rPr>
          <w:rFonts w:hint="eastAsia" w:asciiTheme="minorHAnsi" w:hAnsiTheme="minorHAnsi" w:eastAsiaTheme="minorEastAsia" w:cstheme="minorBidi"/>
          <w:kern w:val="2"/>
          <w:sz w:val="24"/>
          <w:szCs w:val="24"/>
          <w:lang w:val="en-US" w:eastAsia="zh-CN" w:bidi="ar-SA"/>
        </w:rPr>
        <w:t>中</w:t>
      </w:r>
      <w:r>
        <w:rPr>
          <w:rFonts w:hint="eastAsia" w:cstheme="minorBidi"/>
          <w:kern w:val="2"/>
          <w:sz w:val="24"/>
          <w:szCs w:val="24"/>
          <w:lang w:val="en-US" w:eastAsia="zh-CN" w:bidi="ar-SA"/>
        </w:rPr>
        <w:t>找到该训练类。</w:t>
      </w:r>
      <w:r>
        <w:rPr>
          <w:rFonts w:hint="eastAsia"/>
          <w:sz w:val="24"/>
          <w:szCs w:val="24"/>
          <w:lang w:val="en-US" w:eastAsia="zh-CN"/>
        </w:rPr>
        <w:t>点击菜单栏上的New Shapes，可以选择需要绘制的几何形状。创建新类water1，然后在图上绘制采集样本。左键单击进行采集，采集完成后左键双击完成。如图5.3-8所示。</w:t>
      </w:r>
    </w:p>
    <w:p w14:paraId="03C09615">
      <w:pPr>
        <w:widowControl w:val="0"/>
        <w:numPr>
          <w:ilvl w:val="0"/>
          <w:numId w:val="0"/>
        </w:numPr>
        <w:spacing w:line="360" w:lineRule="auto"/>
        <w:ind w:leftChars="0"/>
        <w:jc w:val="center"/>
      </w:pPr>
      <w:r>
        <w:drawing>
          <wp:inline distT="0" distB="0" distL="114300" distR="114300">
            <wp:extent cx="5184140" cy="1983740"/>
            <wp:effectExtent l="0" t="0" r="16510" b="1651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47"/>
                    <a:stretch>
                      <a:fillRect/>
                    </a:stretch>
                  </pic:blipFill>
                  <pic:spPr>
                    <a:xfrm>
                      <a:off x="0" y="0"/>
                      <a:ext cx="5184140" cy="1983740"/>
                    </a:xfrm>
                    <a:prstGeom prst="rect">
                      <a:avLst/>
                    </a:prstGeom>
                    <a:noFill/>
                    <a:ln>
                      <a:noFill/>
                    </a:ln>
                  </pic:spPr>
                </pic:pic>
              </a:graphicData>
            </a:graphic>
          </wp:inline>
        </w:drawing>
      </w:r>
      <w:r>
        <w:drawing>
          <wp:inline distT="0" distB="0" distL="114300" distR="114300">
            <wp:extent cx="5182235" cy="3980180"/>
            <wp:effectExtent l="0" t="0" r="18415" b="127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48"/>
                    <a:stretch>
                      <a:fillRect/>
                    </a:stretch>
                  </pic:blipFill>
                  <pic:spPr>
                    <a:xfrm>
                      <a:off x="0" y="0"/>
                      <a:ext cx="5182235" cy="3980180"/>
                    </a:xfrm>
                    <a:prstGeom prst="rect">
                      <a:avLst/>
                    </a:prstGeom>
                    <a:noFill/>
                    <a:ln>
                      <a:noFill/>
                    </a:ln>
                  </pic:spPr>
                </pic:pic>
              </a:graphicData>
            </a:graphic>
          </wp:inline>
        </w:drawing>
      </w:r>
    </w:p>
    <w:p w14:paraId="79AF6D88">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图5.3-8 增加训练类water1（河流）</w:t>
      </w:r>
    </w:p>
    <w:p w14:paraId="231B6C64">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以同上的步骤来创建water2类，采集海水样本。如图5.3-9所示。</w:t>
      </w:r>
    </w:p>
    <w:p w14:paraId="1E005BA1">
      <w:pPr>
        <w:widowControl w:val="0"/>
        <w:numPr>
          <w:ilvl w:val="0"/>
          <w:numId w:val="0"/>
        </w:numPr>
        <w:spacing w:line="360" w:lineRule="auto"/>
        <w:ind w:leftChars="0"/>
        <w:jc w:val="center"/>
      </w:pPr>
      <w:r>
        <w:drawing>
          <wp:inline distT="0" distB="0" distL="114300" distR="114300">
            <wp:extent cx="4161790" cy="3459480"/>
            <wp:effectExtent l="0" t="0" r="5080" b="571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49"/>
                    <a:stretch>
                      <a:fillRect/>
                    </a:stretch>
                  </pic:blipFill>
                  <pic:spPr>
                    <a:xfrm>
                      <a:off x="0" y="0"/>
                      <a:ext cx="4161790" cy="3459480"/>
                    </a:xfrm>
                    <a:prstGeom prst="rect">
                      <a:avLst/>
                    </a:prstGeom>
                    <a:noFill/>
                    <a:ln>
                      <a:noFill/>
                    </a:ln>
                  </pic:spPr>
                </pic:pic>
              </a:graphicData>
            </a:graphic>
          </wp:inline>
        </w:drawing>
      </w:r>
    </w:p>
    <w:p w14:paraId="072D4816">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图5.3-9 增加训练类water2（海水）</w:t>
      </w:r>
    </w:p>
    <w:p w14:paraId="51EA41EB">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以同上的步骤来创建veg1类，采集第一类山体植被样本。如图5.3-10所示。</w:t>
      </w:r>
    </w:p>
    <w:p w14:paraId="3062707A">
      <w:pPr>
        <w:widowControl w:val="0"/>
        <w:numPr>
          <w:ilvl w:val="0"/>
          <w:numId w:val="0"/>
        </w:numPr>
        <w:spacing w:line="360" w:lineRule="auto"/>
        <w:ind w:leftChars="0"/>
        <w:jc w:val="center"/>
      </w:pPr>
      <w:r>
        <w:drawing>
          <wp:inline distT="0" distB="0" distL="114300" distR="114300">
            <wp:extent cx="5177155" cy="2990850"/>
            <wp:effectExtent l="0" t="0" r="4445"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50"/>
                    <a:stretch>
                      <a:fillRect/>
                    </a:stretch>
                  </pic:blipFill>
                  <pic:spPr>
                    <a:xfrm>
                      <a:off x="0" y="0"/>
                      <a:ext cx="5177155" cy="2990850"/>
                    </a:xfrm>
                    <a:prstGeom prst="rect">
                      <a:avLst/>
                    </a:prstGeom>
                    <a:noFill/>
                    <a:ln>
                      <a:noFill/>
                    </a:ln>
                  </pic:spPr>
                </pic:pic>
              </a:graphicData>
            </a:graphic>
          </wp:inline>
        </w:drawing>
      </w:r>
    </w:p>
    <w:p w14:paraId="77F0FB58">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图5.3-10 增加训练类veg1（浅色山体植被）</w:t>
      </w:r>
    </w:p>
    <w:p w14:paraId="774CF21C">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以同上的步骤来创建veg2类，采集第二类山体植被样本。如图5.3-11所示。</w:t>
      </w:r>
    </w:p>
    <w:p w14:paraId="6B68B4A7">
      <w:pPr>
        <w:widowControl w:val="0"/>
        <w:numPr>
          <w:ilvl w:val="0"/>
          <w:numId w:val="0"/>
        </w:numPr>
        <w:spacing w:line="360" w:lineRule="auto"/>
        <w:ind w:leftChars="0"/>
        <w:jc w:val="center"/>
      </w:pPr>
      <w:r>
        <w:drawing>
          <wp:inline distT="0" distB="0" distL="114300" distR="114300">
            <wp:extent cx="5180965" cy="2552700"/>
            <wp:effectExtent l="0" t="0" r="635" b="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51"/>
                    <a:stretch>
                      <a:fillRect/>
                    </a:stretch>
                  </pic:blipFill>
                  <pic:spPr>
                    <a:xfrm>
                      <a:off x="0" y="0"/>
                      <a:ext cx="5180965" cy="2552700"/>
                    </a:xfrm>
                    <a:prstGeom prst="rect">
                      <a:avLst/>
                    </a:prstGeom>
                    <a:noFill/>
                    <a:ln>
                      <a:noFill/>
                    </a:ln>
                  </pic:spPr>
                </pic:pic>
              </a:graphicData>
            </a:graphic>
          </wp:inline>
        </w:drawing>
      </w:r>
    </w:p>
    <w:p w14:paraId="15B83355">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图5.3-11 增加训练类veg2（深色山体植被）</w:t>
      </w:r>
    </w:p>
    <w:p w14:paraId="641226F2">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以同上的步骤来创建resident1类，采集第一类居民楼。如图5.3-12所示。</w:t>
      </w:r>
    </w:p>
    <w:p w14:paraId="2B788ADC">
      <w:pPr>
        <w:widowControl w:val="0"/>
        <w:numPr>
          <w:ilvl w:val="0"/>
          <w:numId w:val="0"/>
        </w:numPr>
        <w:spacing w:line="360" w:lineRule="auto"/>
        <w:ind w:leftChars="0"/>
        <w:jc w:val="center"/>
      </w:pPr>
      <w:r>
        <w:drawing>
          <wp:inline distT="0" distB="0" distL="114300" distR="114300">
            <wp:extent cx="5180965" cy="2552700"/>
            <wp:effectExtent l="0" t="0" r="635" b="0"/>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52"/>
                    <a:stretch>
                      <a:fillRect/>
                    </a:stretch>
                  </pic:blipFill>
                  <pic:spPr>
                    <a:xfrm>
                      <a:off x="0" y="0"/>
                      <a:ext cx="5180965" cy="2552700"/>
                    </a:xfrm>
                    <a:prstGeom prst="rect">
                      <a:avLst/>
                    </a:prstGeom>
                    <a:noFill/>
                    <a:ln>
                      <a:noFill/>
                    </a:ln>
                  </pic:spPr>
                </pic:pic>
              </a:graphicData>
            </a:graphic>
          </wp:inline>
        </w:drawing>
      </w:r>
    </w:p>
    <w:p w14:paraId="3B31B222">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图5.3-12 增加训练类resident1（浅色居民楼）</w:t>
      </w:r>
    </w:p>
    <w:p w14:paraId="3582B5C5">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以同上的步骤来创建resident2类，采集第二类居民楼。如图5.3-13所示。</w:t>
      </w:r>
    </w:p>
    <w:p w14:paraId="2C8BB155">
      <w:pPr>
        <w:widowControl w:val="0"/>
        <w:numPr>
          <w:ilvl w:val="0"/>
          <w:numId w:val="0"/>
        </w:numPr>
        <w:spacing w:line="360" w:lineRule="auto"/>
        <w:ind w:leftChars="0"/>
        <w:jc w:val="center"/>
      </w:pPr>
      <w:r>
        <w:drawing>
          <wp:inline distT="0" distB="0" distL="114300" distR="114300">
            <wp:extent cx="5180965" cy="2552700"/>
            <wp:effectExtent l="0" t="0" r="635"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53"/>
                    <a:stretch>
                      <a:fillRect/>
                    </a:stretch>
                  </pic:blipFill>
                  <pic:spPr>
                    <a:xfrm>
                      <a:off x="0" y="0"/>
                      <a:ext cx="5180965" cy="2552700"/>
                    </a:xfrm>
                    <a:prstGeom prst="rect">
                      <a:avLst/>
                    </a:prstGeom>
                    <a:noFill/>
                    <a:ln>
                      <a:noFill/>
                    </a:ln>
                  </pic:spPr>
                </pic:pic>
              </a:graphicData>
            </a:graphic>
          </wp:inline>
        </w:drawing>
      </w:r>
    </w:p>
    <w:p w14:paraId="32D38A33">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图5.3-13 增加训练类resident2（深色居民楼）</w:t>
      </w:r>
    </w:p>
    <w:p w14:paraId="1FA924BA">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以同上的步骤来创建road类，采集道路。如图5.3-14所示。</w:t>
      </w:r>
    </w:p>
    <w:p w14:paraId="4F901A7B">
      <w:pPr>
        <w:widowControl w:val="0"/>
        <w:numPr>
          <w:ilvl w:val="0"/>
          <w:numId w:val="0"/>
        </w:numPr>
        <w:spacing w:line="360" w:lineRule="auto"/>
        <w:ind w:leftChars="0"/>
        <w:jc w:val="center"/>
      </w:pPr>
      <w:r>
        <w:drawing>
          <wp:inline distT="0" distB="0" distL="114300" distR="114300">
            <wp:extent cx="5180965" cy="2552700"/>
            <wp:effectExtent l="0" t="0" r="635" b="0"/>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54"/>
                    <a:stretch>
                      <a:fillRect/>
                    </a:stretch>
                  </pic:blipFill>
                  <pic:spPr>
                    <a:xfrm>
                      <a:off x="0" y="0"/>
                      <a:ext cx="5180965" cy="2552700"/>
                    </a:xfrm>
                    <a:prstGeom prst="rect">
                      <a:avLst/>
                    </a:prstGeom>
                    <a:noFill/>
                    <a:ln>
                      <a:noFill/>
                    </a:ln>
                  </pic:spPr>
                </pic:pic>
              </a:graphicData>
            </a:graphic>
          </wp:inline>
        </w:drawing>
      </w:r>
    </w:p>
    <w:p w14:paraId="71BF7CEF">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图5.3-14 增加训练类road（道路）</w:t>
      </w:r>
    </w:p>
    <w:p w14:paraId="439AFC7C">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以同上的步骤来创建veg3类，采集农田。如图5.3-15所示。</w:t>
      </w:r>
    </w:p>
    <w:p w14:paraId="27BB1832">
      <w:pPr>
        <w:widowControl w:val="0"/>
        <w:numPr>
          <w:ilvl w:val="0"/>
          <w:numId w:val="0"/>
        </w:numPr>
        <w:spacing w:line="360" w:lineRule="auto"/>
        <w:ind w:leftChars="0"/>
        <w:jc w:val="center"/>
      </w:pPr>
      <w:r>
        <w:drawing>
          <wp:inline distT="0" distB="0" distL="114300" distR="114300">
            <wp:extent cx="5180965" cy="2552700"/>
            <wp:effectExtent l="0" t="0" r="635" b="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55"/>
                    <a:stretch>
                      <a:fillRect/>
                    </a:stretch>
                  </pic:blipFill>
                  <pic:spPr>
                    <a:xfrm>
                      <a:off x="0" y="0"/>
                      <a:ext cx="5180965" cy="2552700"/>
                    </a:xfrm>
                    <a:prstGeom prst="rect">
                      <a:avLst/>
                    </a:prstGeom>
                    <a:noFill/>
                    <a:ln>
                      <a:noFill/>
                    </a:ln>
                  </pic:spPr>
                </pic:pic>
              </a:graphicData>
            </a:graphic>
          </wp:inline>
        </w:drawing>
      </w:r>
    </w:p>
    <w:p w14:paraId="13E57FEB">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图5.3-15 增加训练类veg3（农田）</w:t>
      </w:r>
    </w:p>
    <w:p w14:paraId="06AF4C08">
      <w:pPr>
        <w:widowControl w:val="0"/>
        <w:numPr>
          <w:ilvl w:val="0"/>
          <w:numId w:val="5"/>
        </w:numPr>
        <w:spacing w:line="360" w:lineRule="auto"/>
        <w:ind w:left="425" w:leftChars="0" w:hanging="425" w:firstLineChars="0"/>
        <w:jc w:val="both"/>
        <w:rPr>
          <w:rFonts w:hint="eastAsia" w:asciiTheme="minorHAnsi" w:hAnsiTheme="minorHAnsi" w:eastAsiaTheme="minorEastAsia" w:cstheme="minorBidi"/>
          <w:kern w:val="2"/>
          <w:sz w:val="24"/>
          <w:szCs w:val="24"/>
          <w:lang w:val="en-US" w:eastAsia="zh-CN" w:bidi="ar-SA"/>
        </w:rPr>
      </w:pPr>
      <w:r>
        <w:rPr>
          <w:rFonts w:hint="eastAsia"/>
          <w:sz w:val="24"/>
          <w:szCs w:val="24"/>
          <w:lang w:val="en-US" w:eastAsia="zh-CN"/>
        </w:rPr>
        <w:t>最终的采集样本如图5.3-16所示。</w:t>
      </w:r>
    </w:p>
    <w:p w14:paraId="68C266D9">
      <w:pPr>
        <w:widowControl w:val="0"/>
        <w:numPr>
          <w:ilvl w:val="0"/>
          <w:numId w:val="0"/>
        </w:numPr>
        <w:spacing w:line="360" w:lineRule="auto"/>
        <w:ind w:leftChars="0"/>
        <w:jc w:val="center"/>
      </w:pPr>
      <w:r>
        <w:drawing>
          <wp:inline distT="0" distB="0" distL="114300" distR="114300">
            <wp:extent cx="5180965" cy="2552700"/>
            <wp:effectExtent l="0" t="0" r="635" b="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56"/>
                    <a:stretch>
                      <a:fillRect/>
                    </a:stretch>
                  </pic:blipFill>
                  <pic:spPr>
                    <a:xfrm>
                      <a:off x="0" y="0"/>
                      <a:ext cx="5180965" cy="2552700"/>
                    </a:xfrm>
                    <a:prstGeom prst="rect">
                      <a:avLst/>
                    </a:prstGeom>
                    <a:noFill/>
                    <a:ln>
                      <a:noFill/>
                    </a:ln>
                  </pic:spPr>
                </pic:pic>
              </a:graphicData>
            </a:graphic>
          </wp:inline>
        </w:drawing>
      </w:r>
    </w:p>
    <w:p w14:paraId="21588F71">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图5.3-16 最终采集样本图示</w:t>
      </w:r>
    </w:p>
    <w:p w14:paraId="7D302788">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点击Training Site Editor窗口</w:t>
      </w:r>
      <w:r>
        <w:rPr>
          <w:rFonts w:hint="eastAsia" w:asciiTheme="minorHAnsi" w:hAnsiTheme="minorHAnsi" w:eastAsiaTheme="minorEastAsia" w:cstheme="minorBidi"/>
          <w:kern w:val="2"/>
          <w:sz w:val="24"/>
          <w:szCs w:val="24"/>
          <w:lang w:val="en-US" w:eastAsia="zh-CN" w:bidi="ar-SA"/>
        </w:rPr>
        <w:t>菜单栏上的</w:t>
      </w:r>
      <w:r>
        <w:rPr>
          <w:rFonts w:hint="eastAsia" w:cstheme="minorBidi"/>
          <w:kern w:val="2"/>
          <w:sz w:val="24"/>
          <w:szCs w:val="24"/>
          <w:lang w:val="en-US" w:eastAsia="zh-CN" w:bidi="ar-SA"/>
        </w:rPr>
        <w:t>【T</w:t>
      </w:r>
      <w:r>
        <w:rPr>
          <w:rFonts w:hint="eastAsia" w:asciiTheme="minorHAnsi" w:hAnsiTheme="minorHAnsi" w:eastAsiaTheme="minorEastAsia" w:cstheme="minorBidi"/>
          <w:kern w:val="2"/>
          <w:sz w:val="24"/>
          <w:szCs w:val="24"/>
          <w:lang w:val="en-US" w:eastAsia="zh-CN" w:bidi="ar-SA"/>
        </w:rPr>
        <w:t>ools</w:t>
      </w:r>
      <w:r>
        <w:rPr>
          <w:rFonts w:hint="eastAsia" w:cstheme="minorBidi"/>
          <w:kern w:val="2"/>
          <w:sz w:val="24"/>
          <w:szCs w:val="24"/>
          <w:lang w:val="en-US" w:eastAsia="zh-CN" w:bidi="ar-SA"/>
        </w:rPr>
        <w:t>】-【S</w:t>
      </w:r>
      <w:r>
        <w:rPr>
          <w:rFonts w:hint="eastAsia" w:asciiTheme="minorHAnsi" w:hAnsiTheme="minorHAnsi" w:eastAsiaTheme="minorEastAsia" w:cstheme="minorBidi"/>
          <w:kern w:val="2"/>
          <w:sz w:val="24"/>
          <w:szCs w:val="24"/>
          <w:lang w:val="en-US" w:eastAsia="zh-CN" w:bidi="ar-SA"/>
        </w:rPr>
        <w:t xml:space="preserve">ignature </w:t>
      </w:r>
      <w:r>
        <w:rPr>
          <w:rFonts w:hint="eastAsia" w:cstheme="minorBidi"/>
          <w:kern w:val="2"/>
          <w:sz w:val="24"/>
          <w:szCs w:val="24"/>
          <w:lang w:val="en-US" w:eastAsia="zh-CN" w:bidi="ar-SA"/>
        </w:rPr>
        <w:t>S</w:t>
      </w:r>
      <w:r>
        <w:rPr>
          <w:rFonts w:hint="eastAsia" w:asciiTheme="minorHAnsi" w:hAnsiTheme="minorHAnsi" w:eastAsiaTheme="minorEastAsia" w:cstheme="minorBidi"/>
          <w:kern w:val="2"/>
          <w:sz w:val="24"/>
          <w:szCs w:val="24"/>
          <w:lang w:val="en-US" w:eastAsia="zh-CN" w:bidi="ar-SA"/>
        </w:rPr>
        <w:t>eparability</w:t>
      </w:r>
      <w:r>
        <w:rPr>
          <w:rFonts w:hint="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查看</w:t>
      </w:r>
      <w:r>
        <w:rPr>
          <w:rFonts w:hint="eastAsia" w:cstheme="minorBidi"/>
          <w:kern w:val="2"/>
          <w:sz w:val="24"/>
          <w:szCs w:val="24"/>
          <w:lang w:val="en-US" w:eastAsia="zh-CN" w:bidi="ar-SA"/>
        </w:rPr>
        <w:t>样本</w:t>
      </w:r>
      <w:r>
        <w:rPr>
          <w:rFonts w:hint="eastAsia" w:asciiTheme="minorHAnsi" w:hAnsiTheme="minorHAnsi" w:eastAsiaTheme="minorEastAsia" w:cstheme="minorBidi"/>
          <w:kern w:val="2"/>
          <w:sz w:val="24"/>
          <w:szCs w:val="24"/>
          <w:lang w:val="en-US" w:eastAsia="zh-CN" w:bidi="ar-SA"/>
        </w:rPr>
        <w:t>特征</w:t>
      </w:r>
      <w:r>
        <w:rPr>
          <w:rFonts w:hint="eastAsia" w:cstheme="minorBidi"/>
          <w:kern w:val="2"/>
          <w:sz w:val="24"/>
          <w:szCs w:val="24"/>
          <w:lang w:val="en-US" w:eastAsia="zh-CN" w:bidi="ar-SA"/>
        </w:rPr>
        <w:t>的</w:t>
      </w:r>
      <w:r>
        <w:rPr>
          <w:rFonts w:hint="eastAsia" w:asciiTheme="minorHAnsi" w:hAnsiTheme="minorHAnsi" w:eastAsiaTheme="minorEastAsia" w:cstheme="minorBidi"/>
          <w:kern w:val="2"/>
          <w:sz w:val="24"/>
          <w:szCs w:val="24"/>
          <w:lang w:val="en-US" w:eastAsia="zh-CN" w:bidi="ar-SA"/>
        </w:rPr>
        <w:t>可分离性</w:t>
      </w:r>
      <w:r>
        <w:rPr>
          <w:rFonts w:hint="eastAsia" w:cstheme="minorBidi"/>
          <w:kern w:val="2"/>
          <w:sz w:val="24"/>
          <w:szCs w:val="24"/>
          <w:lang w:val="en-US" w:eastAsia="zh-CN" w:bidi="ar-SA"/>
        </w:rPr>
        <w:t>。巴氏距离和变换散度的结果表如图5.3-17所示。</w:t>
      </w:r>
    </w:p>
    <w:p w14:paraId="1D361430">
      <w:pPr>
        <w:widowControl w:val="0"/>
        <w:numPr>
          <w:ilvl w:val="0"/>
          <w:numId w:val="0"/>
        </w:numPr>
        <w:spacing w:line="360" w:lineRule="auto"/>
        <w:ind w:leftChars="0"/>
        <w:jc w:val="center"/>
      </w:pPr>
      <w:r>
        <w:drawing>
          <wp:inline distT="0" distB="0" distL="114300" distR="114300">
            <wp:extent cx="3709670" cy="1962150"/>
            <wp:effectExtent l="0" t="0" r="5080" b="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57"/>
                    <a:stretch>
                      <a:fillRect/>
                    </a:stretch>
                  </pic:blipFill>
                  <pic:spPr>
                    <a:xfrm>
                      <a:off x="0" y="0"/>
                      <a:ext cx="3709670" cy="1962150"/>
                    </a:xfrm>
                    <a:prstGeom prst="rect">
                      <a:avLst/>
                    </a:prstGeom>
                    <a:noFill/>
                    <a:ln>
                      <a:noFill/>
                    </a:ln>
                  </pic:spPr>
                </pic:pic>
              </a:graphicData>
            </a:graphic>
          </wp:inline>
        </w:drawing>
      </w:r>
      <w:r>
        <w:drawing>
          <wp:inline distT="0" distB="0" distL="114300" distR="114300">
            <wp:extent cx="3684270" cy="1948815"/>
            <wp:effectExtent l="0" t="0" r="11430" b="13335"/>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58"/>
                    <a:stretch>
                      <a:fillRect/>
                    </a:stretch>
                  </pic:blipFill>
                  <pic:spPr>
                    <a:xfrm>
                      <a:off x="0" y="0"/>
                      <a:ext cx="3684270" cy="1948815"/>
                    </a:xfrm>
                    <a:prstGeom prst="rect">
                      <a:avLst/>
                    </a:prstGeom>
                    <a:noFill/>
                    <a:ln>
                      <a:noFill/>
                    </a:ln>
                  </pic:spPr>
                </pic:pic>
              </a:graphicData>
            </a:graphic>
          </wp:inline>
        </w:drawing>
      </w:r>
    </w:p>
    <w:p w14:paraId="5785EB39">
      <w:pPr>
        <w:widowControl w:val="0"/>
        <w:numPr>
          <w:ilvl w:val="0"/>
          <w:numId w:val="0"/>
        </w:numPr>
        <w:spacing w:line="360" w:lineRule="auto"/>
        <w:ind w:leftChars="0"/>
        <w:jc w:val="center"/>
        <w:rPr>
          <w:rFonts w:hint="default"/>
          <w:lang w:val="en-US" w:eastAsia="zh-CN"/>
        </w:rPr>
      </w:pPr>
      <w:r>
        <w:rPr>
          <w:rFonts w:hint="eastAsia"/>
          <w:lang w:val="en-US" w:eastAsia="zh-CN"/>
        </w:rPr>
        <w:t>图5.3-17 样本特征可分离性 巴氏距离（上）变换散度（下）</w:t>
      </w:r>
    </w:p>
    <w:p w14:paraId="54986AE6">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在Geomatic主界面的Maps处右键单击Classification Metalayer，选择Run Classification，进入监督分类的配置界面。方法选择Maximum Likelihood，勾选Save signatures及Create PCT，如图5.3-18所示。点击OK运行，分类报告如图5.3-19所示，结果如图5.3-20所示。</w:t>
      </w:r>
    </w:p>
    <w:p w14:paraId="79EA19C9">
      <w:pPr>
        <w:widowControl w:val="0"/>
        <w:numPr>
          <w:ilvl w:val="0"/>
          <w:numId w:val="0"/>
        </w:numPr>
        <w:spacing w:line="360" w:lineRule="auto"/>
        <w:ind w:leftChars="0"/>
        <w:jc w:val="center"/>
      </w:pPr>
      <w:r>
        <w:drawing>
          <wp:inline distT="0" distB="0" distL="114300" distR="114300">
            <wp:extent cx="2499360" cy="2121535"/>
            <wp:effectExtent l="0" t="0" r="5080" b="508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59"/>
                    <a:stretch>
                      <a:fillRect/>
                    </a:stretch>
                  </pic:blipFill>
                  <pic:spPr>
                    <a:xfrm>
                      <a:off x="0" y="0"/>
                      <a:ext cx="2499360" cy="2121535"/>
                    </a:xfrm>
                    <a:prstGeom prst="rect">
                      <a:avLst/>
                    </a:prstGeom>
                    <a:noFill/>
                    <a:ln>
                      <a:noFill/>
                    </a:ln>
                  </pic:spPr>
                </pic:pic>
              </a:graphicData>
            </a:graphic>
          </wp:inline>
        </w:drawing>
      </w:r>
    </w:p>
    <w:p w14:paraId="06E3601F">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图5.3-18 监督分类配置界面</w:t>
      </w:r>
    </w:p>
    <w:p w14:paraId="2CAB6ACB">
      <w:pPr>
        <w:widowControl w:val="0"/>
        <w:numPr>
          <w:ilvl w:val="0"/>
          <w:numId w:val="0"/>
        </w:numPr>
        <w:spacing w:line="360" w:lineRule="auto"/>
        <w:ind w:leftChars="0"/>
        <w:jc w:val="center"/>
      </w:pPr>
      <w:r>
        <w:drawing>
          <wp:inline distT="0" distB="0" distL="114300" distR="114300">
            <wp:extent cx="3074035" cy="3294380"/>
            <wp:effectExtent l="0" t="0" r="12065" b="127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60"/>
                    <a:stretch>
                      <a:fillRect/>
                    </a:stretch>
                  </pic:blipFill>
                  <pic:spPr>
                    <a:xfrm>
                      <a:off x="0" y="0"/>
                      <a:ext cx="3074035" cy="3294380"/>
                    </a:xfrm>
                    <a:prstGeom prst="rect">
                      <a:avLst/>
                    </a:prstGeom>
                    <a:noFill/>
                    <a:ln>
                      <a:noFill/>
                    </a:ln>
                  </pic:spPr>
                </pic:pic>
              </a:graphicData>
            </a:graphic>
          </wp:inline>
        </w:drawing>
      </w:r>
    </w:p>
    <w:p w14:paraId="2B788489">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图5.3-19 监督分类报告</w:t>
      </w:r>
    </w:p>
    <w:p w14:paraId="713B993C">
      <w:pPr>
        <w:widowControl w:val="0"/>
        <w:numPr>
          <w:ilvl w:val="0"/>
          <w:numId w:val="0"/>
        </w:numPr>
        <w:spacing w:line="360" w:lineRule="auto"/>
        <w:ind w:leftChars="0"/>
        <w:jc w:val="center"/>
      </w:pPr>
      <w:r>
        <w:drawing>
          <wp:inline distT="0" distB="0" distL="114300" distR="114300">
            <wp:extent cx="4993005" cy="3062605"/>
            <wp:effectExtent l="0" t="0" r="17145" b="4445"/>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61"/>
                    <a:stretch>
                      <a:fillRect/>
                    </a:stretch>
                  </pic:blipFill>
                  <pic:spPr>
                    <a:xfrm>
                      <a:off x="0" y="0"/>
                      <a:ext cx="4993005" cy="3062605"/>
                    </a:xfrm>
                    <a:prstGeom prst="rect">
                      <a:avLst/>
                    </a:prstGeom>
                    <a:noFill/>
                    <a:ln>
                      <a:noFill/>
                    </a:ln>
                  </pic:spPr>
                </pic:pic>
              </a:graphicData>
            </a:graphic>
          </wp:inline>
        </w:drawing>
      </w:r>
    </w:p>
    <w:p w14:paraId="2A65FE39">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图5.3-20 监督分类结果</w:t>
      </w:r>
    </w:p>
    <w:p w14:paraId="4D9A44DE">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在Geomatic主界面的Maps处右键单击Classification MetaLayer，依次选择 【Post-Classification Analysis】-【Accuracy Assessment】，启动精度评估。点击Select Classified Image，选择输出通道为12（最大相似度分类）；点击Load Reference Image，选择波段3、2、1（对应原哨兵2号数据的B04、B03、B02波段），即图像将以RGB的形式展示出来。如图5.3-21、5.3-22所示。</w:t>
      </w:r>
    </w:p>
    <w:p w14:paraId="387A667D">
      <w:pPr>
        <w:widowControl w:val="0"/>
        <w:numPr>
          <w:ilvl w:val="0"/>
          <w:numId w:val="0"/>
        </w:numPr>
        <w:spacing w:line="360" w:lineRule="auto"/>
        <w:ind w:leftChars="0"/>
        <w:jc w:val="center"/>
      </w:pPr>
      <w:r>
        <w:drawing>
          <wp:inline distT="0" distB="0" distL="114300" distR="114300">
            <wp:extent cx="2447925" cy="2543810"/>
            <wp:effectExtent l="0" t="0" r="952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a:stretch>
                      <a:fillRect/>
                    </a:stretch>
                  </pic:blipFill>
                  <pic:spPr>
                    <a:xfrm>
                      <a:off x="0" y="0"/>
                      <a:ext cx="2447925" cy="2543810"/>
                    </a:xfrm>
                    <a:prstGeom prst="rect">
                      <a:avLst/>
                    </a:prstGeom>
                    <a:noFill/>
                    <a:ln>
                      <a:noFill/>
                    </a:ln>
                  </pic:spPr>
                </pic:pic>
              </a:graphicData>
            </a:graphic>
          </wp:inline>
        </w:drawing>
      </w:r>
    </w:p>
    <w:p w14:paraId="71FFAAFD">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图5.3-21 精度评估参考影像设置</w:t>
      </w:r>
    </w:p>
    <w:p w14:paraId="45DE6178">
      <w:pPr>
        <w:widowControl w:val="0"/>
        <w:numPr>
          <w:ilvl w:val="0"/>
          <w:numId w:val="0"/>
        </w:numPr>
        <w:spacing w:line="360" w:lineRule="auto"/>
        <w:ind w:leftChars="0"/>
        <w:jc w:val="center"/>
      </w:pPr>
      <w:r>
        <w:drawing>
          <wp:inline distT="0" distB="0" distL="114300" distR="114300">
            <wp:extent cx="5179695" cy="2415540"/>
            <wp:effectExtent l="0" t="0" r="1905"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3"/>
                    <a:stretch>
                      <a:fillRect/>
                    </a:stretch>
                  </pic:blipFill>
                  <pic:spPr>
                    <a:xfrm>
                      <a:off x="0" y="0"/>
                      <a:ext cx="5179695" cy="2415540"/>
                    </a:xfrm>
                    <a:prstGeom prst="rect">
                      <a:avLst/>
                    </a:prstGeom>
                    <a:noFill/>
                    <a:ln>
                      <a:noFill/>
                    </a:ln>
                  </pic:spPr>
                </pic:pic>
              </a:graphicData>
            </a:graphic>
          </wp:inline>
        </w:drawing>
      </w:r>
    </w:p>
    <w:p w14:paraId="13048D15">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图5.3-22 精度评估界面</w:t>
      </w:r>
    </w:p>
    <w:p w14:paraId="3E47C7E3">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点击Generate Random Sample按钮，在弹出的窗口中设置50个点、勾选Stratify Samples to class percentages，如图5.3-23所示，点击OK。</w:t>
      </w:r>
    </w:p>
    <w:p w14:paraId="79FE5884">
      <w:pPr>
        <w:widowControl w:val="0"/>
        <w:numPr>
          <w:ilvl w:val="0"/>
          <w:numId w:val="0"/>
        </w:numPr>
        <w:spacing w:line="360" w:lineRule="auto"/>
        <w:ind w:leftChars="0"/>
        <w:jc w:val="center"/>
      </w:pPr>
      <w:r>
        <w:drawing>
          <wp:inline distT="0" distB="0" distL="114300" distR="114300">
            <wp:extent cx="2571750" cy="1329690"/>
            <wp:effectExtent l="0" t="0" r="0" b="381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64"/>
                    <a:stretch>
                      <a:fillRect/>
                    </a:stretch>
                  </pic:blipFill>
                  <pic:spPr>
                    <a:xfrm>
                      <a:off x="0" y="0"/>
                      <a:ext cx="2571750" cy="1329690"/>
                    </a:xfrm>
                    <a:prstGeom prst="rect">
                      <a:avLst/>
                    </a:prstGeom>
                    <a:noFill/>
                    <a:ln>
                      <a:noFill/>
                    </a:ln>
                  </pic:spPr>
                </pic:pic>
              </a:graphicData>
            </a:graphic>
          </wp:inline>
        </w:drawing>
      </w:r>
    </w:p>
    <w:p w14:paraId="3140BA86">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图5.3-23 生成随机点界面</w:t>
      </w:r>
    </w:p>
    <w:p w14:paraId="0DD61019">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地图上会随机生成50个点，为每一个随机点都选择该点所属的地物类（选定左边的对应的类，点击Transfer即可将属性赋予点），直到设置完50个点。如图5.3-24所示。</w:t>
      </w:r>
    </w:p>
    <w:p w14:paraId="442555EB">
      <w:pPr>
        <w:widowControl w:val="0"/>
        <w:numPr>
          <w:ilvl w:val="0"/>
          <w:numId w:val="0"/>
        </w:numPr>
        <w:spacing w:line="360" w:lineRule="auto"/>
        <w:ind w:leftChars="0"/>
        <w:jc w:val="center"/>
      </w:pPr>
      <w:r>
        <w:drawing>
          <wp:inline distT="0" distB="0" distL="114300" distR="114300">
            <wp:extent cx="5179695" cy="2415540"/>
            <wp:effectExtent l="0" t="0" r="1905" b="381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5"/>
                    <a:stretch>
                      <a:fillRect/>
                    </a:stretch>
                  </pic:blipFill>
                  <pic:spPr>
                    <a:xfrm>
                      <a:off x="0" y="0"/>
                      <a:ext cx="5179695" cy="2415540"/>
                    </a:xfrm>
                    <a:prstGeom prst="rect">
                      <a:avLst/>
                    </a:prstGeom>
                    <a:noFill/>
                    <a:ln>
                      <a:noFill/>
                    </a:ln>
                  </pic:spPr>
                </pic:pic>
              </a:graphicData>
            </a:graphic>
          </wp:inline>
        </w:drawing>
      </w:r>
    </w:p>
    <w:p w14:paraId="603D8558">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图5.3-24 随机点配置界面</w:t>
      </w:r>
    </w:p>
    <w:p w14:paraId="7D7C9B3E">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点击Accuracy Report按钮，打开精度报告窗口。选择上方的Accuracy Statistics，点击Generate Report生成精度评估报告。如图5.3-25所示。</w:t>
      </w:r>
    </w:p>
    <w:p w14:paraId="662D7D47">
      <w:pPr>
        <w:widowControl w:val="0"/>
        <w:numPr>
          <w:ilvl w:val="0"/>
          <w:numId w:val="0"/>
        </w:numPr>
        <w:spacing w:line="360" w:lineRule="auto"/>
        <w:ind w:leftChars="0"/>
        <w:jc w:val="center"/>
      </w:pPr>
      <w:r>
        <w:drawing>
          <wp:inline distT="0" distB="0" distL="114300" distR="114300">
            <wp:extent cx="3657600" cy="2706370"/>
            <wp:effectExtent l="0" t="0" r="1905" b="317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6"/>
                    <a:stretch>
                      <a:fillRect/>
                    </a:stretch>
                  </pic:blipFill>
                  <pic:spPr>
                    <a:xfrm>
                      <a:off x="0" y="0"/>
                      <a:ext cx="3657600" cy="2706370"/>
                    </a:xfrm>
                    <a:prstGeom prst="rect">
                      <a:avLst/>
                    </a:prstGeom>
                    <a:noFill/>
                    <a:ln>
                      <a:noFill/>
                    </a:ln>
                  </pic:spPr>
                </pic:pic>
              </a:graphicData>
            </a:graphic>
          </wp:inline>
        </w:drawing>
      </w:r>
      <w:r>
        <w:drawing>
          <wp:inline distT="0" distB="0" distL="114300" distR="114300">
            <wp:extent cx="3748405" cy="795020"/>
            <wp:effectExtent l="0" t="0" r="8255" b="381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7"/>
                    <a:stretch>
                      <a:fillRect/>
                    </a:stretch>
                  </pic:blipFill>
                  <pic:spPr>
                    <a:xfrm>
                      <a:off x="0" y="0"/>
                      <a:ext cx="3748405" cy="795020"/>
                    </a:xfrm>
                    <a:prstGeom prst="rect">
                      <a:avLst/>
                    </a:prstGeom>
                    <a:noFill/>
                    <a:ln>
                      <a:noFill/>
                    </a:ln>
                  </pic:spPr>
                </pic:pic>
              </a:graphicData>
            </a:graphic>
          </wp:inline>
        </w:drawing>
      </w:r>
    </w:p>
    <w:p w14:paraId="3AD99125">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图5.3-25 监督分类精度评估报告</w:t>
      </w:r>
    </w:p>
    <w:p w14:paraId="155A1B9C">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分类后滤波主要用于去除分类后专题图中存在的烦人的小图斑。滤波算法可以把小图斑合并到与小图斑相邻的类中，从而使得分类结果更加平滑整洁。在Geomatics主界面的菜单栏中依次选择【Tools】-【Algorithm Librarian】-【All Image Alogrithms】-【SIEVE】，点击Open打开滤波工具。如图5.3-26所示。</w:t>
      </w:r>
    </w:p>
    <w:p w14:paraId="6A813035">
      <w:pPr>
        <w:widowControl w:val="0"/>
        <w:numPr>
          <w:ilvl w:val="0"/>
          <w:numId w:val="0"/>
        </w:numPr>
        <w:spacing w:line="360" w:lineRule="auto"/>
        <w:ind w:leftChars="0"/>
        <w:jc w:val="center"/>
      </w:pPr>
      <w:r>
        <w:drawing>
          <wp:inline distT="0" distB="0" distL="114300" distR="114300">
            <wp:extent cx="2252980" cy="1950720"/>
            <wp:effectExtent l="0" t="0" r="3175" b="31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68"/>
                    <a:stretch>
                      <a:fillRect/>
                    </a:stretch>
                  </pic:blipFill>
                  <pic:spPr>
                    <a:xfrm>
                      <a:off x="0" y="0"/>
                      <a:ext cx="2252980" cy="1950720"/>
                    </a:xfrm>
                    <a:prstGeom prst="rect">
                      <a:avLst/>
                    </a:prstGeom>
                    <a:noFill/>
                    <a:ln>
                      <a:noFill/>
                    </a:ln>
                  </pic:spPr>
                </pic:pic>
              </a:graphicData>
            </a:graphic>
          </wp:inline>
        </w:drawing>
      </w:r>
    </w:p>
    <w:p w14:paraId="0597500F">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图5.3-26 算法工具箱界面</w:t>
      </w:r>
    </w:p>
    <w:p w14:paraId="71EBB659">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在选择界面中，输入端选择Maximum Likelihood Classification（即12波段），输出端选择Viewer-PCT，如图5.3-27所示。</w:t>
      </w:r>
    </w:p>
    <w:p w14:paraId="181EC056">
      <w:pPr>
        <w:widowControl w:val="0"/>
        <w:numPr>
          <w:ilvl w:val="0"/>
          <w:numId w:val="0"/>
        </w:numPr>
        <w:spacing w:line="360" w:lineRule="auto"/>
        <w:ind w:leftChars="0"/>
        <w:jc w:val="center"/>
      </w:pPr>
      <w:r>
        <w:drawing>
          <wp:inline distT="0" distB="0" distL="114300" distR="114300">
            <wp:extent cx="2099945" cy="3140075"/>
            <wp:effectExtent l="0" t="0" r="14605" b="317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69"/>
                    <a:stretch>
                      <a:fillRect/>
                    </a:stretch>
                  </pic:blipFill>
                  <pic:spPr>
                    <a:xfrm>
                      <a:off x="0" y="0"/>
                      <a:ext cx="2099945" cy="3140075"/>
                    </a:xfrm>
                    <a:prstGeom prst="rect">
                      <a:avLst/>
                    </a:prstGeom>
                    <a:noFill/>
                    <a:ln>
                      <a:noFill/>
                    </a:ln>
                  </pic:spPr>
                </pic:pic>
              </a:graphicData>
            </a:graphic>
          </wp:inline>
        </w:drawing>
      </w:r>
      <w:r>
        <w:drawing>
          <wp:inline distT="0" distB="0" distL="114300" distR="114300">
            <wp:extent cx="2105660" cy="3148330"/>
            <wp:effectExtent l="0" t="0" r="8890" b="1397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70"/>
                    <a:stretch>
                      <a:fillRect/>
                    </a:stretch>
                  </pic:blipFill>
                  <pic:spPr>
                    <a:xfrm>
                      <a:off x="0" y="0"/>
                      <a:ext cx="2105660" cy="3148330"/>
                    </a:xfrm>
                    <a:prstGeom prst="rect">
                      <a:avLst/>
                    </a:prstGeom>
                    <a:noFill/>
                    <a:ln>
                      <a:noFill/>
                    </a:ln>
                  </pic:spPr>
                </pic:pic>
              </a:graphicData>
            </a:graphic>
          </wp:inline>
        </w:drawing>
      </w:r>
    </w:p>
    <w:p w14:paraId="1F817B7F">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图5.3-27 滤波工具配置界面</w:t>
      </w:r>
    </w:p>
    <w:p w14:paraId="51D5D2D7">
      <w:pPr>
        <w:widowControl w:val="0"/>
        <w:numPr>
          <w:ilvl w:val="0"/>
          <w:numId w:val="5"/>
        </w:numPr>
        <w:spacing w:line="360" w:lineRule="auto"/>
        <w:ind w:left="425" w:leftChars="0" w:hanging="425" w:firstLineChars="0"/>
        <w:jc w:val="both"/>
        <w:rPr>
          <w:rFonts w:hint="eastAsia"/>
          <w:sz w:val="24"/>
          <w:szCs w:val="24"/>
          <w:lang w:val="en-US" w:eastAsia="zh-CN"/>
        </w:rPr>
      </w:pPr>
      <w:r>
        <w:rPr>
          <w:rFonts w:hint="eastAsia"/>
          <w:sz w:val="24"/>
          <w:szCs w:val="24"/>
          <w:lang w:val="en-US" w:eastAsia="zh-CN"/>
        </w:rPr>
        <w:t>切换到Input Params 1选项卡，在Polygon Size Threshold处输入 6，点击Run运行，输出结果如图5.3-28所示。</w:t>
      </w:r>
    </w:p>
    <w:p w14:paraId="70EB404F">
      <w:pPr>
        <w:widowControl w:val="0"/>
        <w:numPr>
          <w:ilvl w:val="0"/>
          <w:numId w:val="0"/>
        </w:numPr>
        <w:spacing w:line="360" w:lineRule="auto"/>
        <w:ind w:leftChars="0"/>
        <w:jc w:val="center"/>
      </w:pPr>
      <w:r>
        <w:drawing>
          <wp:inline distT="0" distB="0" distL="114300" distR="114300">
            <wp:extent cx="4829810" cy="2962910"/>
            <wp:effectExtent l="0" t="0" r="635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71"/>
                    <a:stretch>
                      <a:fillRect/>
                    </a:stretch>
                  </pic:blipFill>
                  <pic:spPr>
                    <a:xfrm>
                      <a:off x="0" y="0"/>
                      <a:ext cx="4829810" cy="2962910"/>
                    </a:xfrm>
                    <a:prstGeom prst="rect">
                      <a:avLst/>
                    </a:prstGeom>
                    <a:noFill/>
                    <a:ln>
                      <a:noFill/>
                    </a:ln>
                  </pic:spPr>
                </pic:pic>
              </a:graphicData>
            </a:graphic>
          </wp:inline>
        </w:drawing>
      </w:r>
    </w:p>
    <w:p w14:paraId="70D558A2">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图5.3-28 滤波结果</w:t>
      </w:r>
    </w:p>
    <w:p w14:paraId="09455EB1">
      <w:pPr>
        <w:widowControl w:val="0"/>
        <w:numPr>
          <w:ilvl w:val="0"/>
          <w:numId w:val="5"/>
        </w:numPr>
        <w:spacing w:line="360" w:lineRule="auto"/>
        <w:ind w:left="425" w:leftChars="0" w:hanging="425" w:firstLineChars="0"/>
        <w:jc w:val="both"/>
        <w:rPr>
          <w:rFonts w:hint="default" w:eastAsia="黑体" w:cs="Times New Roman"/>
          <w:b w:val="0"/>
          <w:bCs w:val="0"/>
          <w:kern w:val="2"/>
          <w:sz w:val="24"/>
          <w:szCs w:val="24"/>
          <w:lang w:val="en-US" w:eastAsia="zh-CN" w:bidi="ar-SA"/>
        </w:rPr>
      </w:pPr>
      <w:r>
        <w:rPr>
          <w:rFonts w:hint="eastAsia"/>
          <w:sz w:val="24"/>
          <w:szCs w:val="24"/>
          <w:lang w:val="en-US" w:eastAsia="zh-CN"/>
        </w:rPr>
        <w:t>在先前的Algorithm Librarian中找到RAS2POLY，点击打开。在输入端选择分类得到的结果层SIEVE，在输出端选择Viewer及输出文件，设置输出的文件名为ex4_s2b1_ras2poly.pix。点击Run生成，即可得到分类结果矢量化。PAS2POLY配置如图5.3-29所示，矢量化结果如图5.3-30所示。</w:t>
      </w:r>
    </w:p>
    <w:p w14:paraId="5B0191E2">
      <w:pPr>
        <w:widowControl w:val="0"/>
        <w:numPr>
          <w:ilvl w:val="0"/>
          <w:numId w:val="0"/>
        </w:numPr>
        <w:spacing w:line="360" w:lineRule="auto"/>
        <w:ind w:leftChars="0"/>
        <w:jc w:val="center"/>
      </w:pPr>
      <w:r>
        <w:drawing>
          <wp:inline distT="0" distB="0" distL="114300" distR="114300">
            <wp:extent cx="1518285" cy="2710180"/>
            <wp:effectExtent l="0" t="0" r="3810" b="1016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72"/>
                    <a:stretch>
                      <a:fillRect/>
                    </a:stretch>
                  </pic:blipFill>
                  <pic:spPr>
                    <a:xfrm>
                      <a:off x="0" y="0"/>
                      <a:ext cx="1518285" cy="2710180"/>
                    </a:xfrm>
                    <a:prstGeom prst="rect">
                      <a:avLst/>
                    </a:prstGeom>
                    <a:noFill/>
                    <a:ln>
                      <a:noFill/>
                    </a:ln>
                  </pic:spPr>
                </pic:pic>
              </a:graphicData>
            </a:graphic>
          </wp:inline>
        </w:drawing>
      </w:r>
    </w:p>
    <w:p w14:paraId="3520A360">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图5.3-29 PAS2POLY配置界面</w:t>
      </w:r>
    </w:p>
    <w:p w14:paraId="38D2B156">
      <w:pPr>
        <w:widowControl w:val="0"/>
        <w:numPr>
          <w:ilvl w:val="0"/>
          <w:numId w:val="0"/>
        </w:numPr>
        <w:spacing w:line="360" w:lineRule="auto"/>
        <w:ind w:leftChars="0"/>
        <w:jc w:val="center"/>
      </w:pPr>
      <w:r>
        <w:drawing>
          <wp:inline distT="0" distB="0" distL="114300" distR="114300">
            <wp:extent cx="5175885" cy="3175000"/>
            <wp:effectExtent l="0" t="0" r="5715" b="635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73"/>
                    <a:stretch>
                      <a:fillRect/>
                    </a:stretch>
                  </pic:blipFill>
                  <pic:spPr>
                    <a:xfrm>
                      <a:off x="0" y="0"/>
                      <a:ext cx="5175885" cy="3175000"/>
                    </a:xfrm>
                    <a:prstGeom prst="rect">
                      <a:avLst/>
                    </a:prstGeom>
                    <a:noFill/>
                    <a:ln>
                      <a:noFill/>
                    </a:ln>
                  </pic:spPr>
                </pic:pic>
              </a:graphicData>
            </a:graphic>
          </wp:inline>
        </w:drawing>
      </w:r>
    </w:p>
    <w:p w14:paraId="760EF474">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图5.3-30 矢量化结果</w:t>
      </w:r>
    </w:p>
    <w:p w14:paraId="50CE6428">
      <w:pPr>
        <w:widowControl w:val="0"/>
        <w:numPr>
          <w:ilvl w:val="0"/>
          <w:numId w:val="5"/>
        </w:numPr>
        <w:spacing w:line="360" w:lineRule="auto"/>
        <w:ind w:left="425" w:leftChars="0" w:hanging="425" w:firstLineChars="0"/>
        <w:jc w:val="both"/>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分类结果对比：</w:t>
      </w:r>
      <w:r>
        <w:rPr>
          <w:rFonts w:hint="eastAsia" w:asciiTheme="minorEastAsia" w:hAnsiTheme="minorEastAsia" w:cstheme="minorEastAsia"/>
          <w:b w:val="0"/>
          <w:bCs w:val="0"/>
          <w:kern w:val="2"/>
          <w:sz w:val="24"/>
          <w:szCs w:val="24"/>
          <w:lang w:val="en-US" w:eastAsia="zh-CN" w:bidi="ar-SA"/>
        </w:rPr>
        <w:t>打开高分7号影像，将其与监督分类后的影像进行对比，结果如图5.3-31所示。根据对比可以看到，植被和宿舍整体可以被较好识别到，但周边部分道路（如广贤路）未能被正常识别，河流（溪源江）的一部分、星雨湖的一部分被错误识别为道路。</w:t>
      </w:r>
    </w:p>
    <w:p w14:paraId="0D696F56">
      <w:pPr>
        <w:widowControl w:val="0"/>
        <w:numPr>
          <w:ilvl w:val="0"/>
          <w:numId w:val="0"/>
        </w:numPr>
        <w:spacing w:line="360" w:lineRule="auto"/>
        <w:ind w:leftChars="0"/>
        <w:jc w:val="center"/>
      </w:pPr>
      <w:r>
        <w:drawing>
          <wp:inline distT="0" distB="0" distL="114300" distR="114300">
            <wp:extent cx="5177155" cy="2881630"/>
            <wp:effectExtent l="0" t="0" r="4445" b="1397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74"/>
                    <a:stretch>
                      <a:fillRect/>
                    </a:stretch>
                  </pic:blipFill>
                  <pic:spPr>
                    <a:xfrm>
                      <a:off x="0" y="0"/>
                      <a:ext cx="5177155" cy="2881630"/>
                    </a:xfrm>
                    <a:prstGeom prst="rect">
                      <a:avLst/>
                    </a:prstGeom>
                    <a:noFill/>
                    <a:ln>
                      <a:noFill/>
                    </a:ln>
                  </pic:spPr>
                </pic:pic>
              </a:graphicData>
            </a:graphic>
          </wp:inline>
        </w:drawing>
      </w:r>
      <w:r>
        <w:drawing>
          <wp:inline distT="0" distB="0" distL="114300" distR="114300">
            <wp:extent cx="5177155" cy="2881630"/>
            <wp:effectExtent l="0" t="0" r="4445" b="1397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75"/>
                    <a:stretch>
                      <a:fillRect/>
                    </a:stretch>
                  </pic:blipFill>
                  <pic:spPr>
                    <a:xfrm>
                      <a:off x="0" y="0"/>
                      <a:ext cx="5177155" cy="2881630"/>
                    </a:xfrm>
                    <a:prstGeom prst="rect">
                      <a:avLst/>
                    </a:prstGeom>
                    <a:noFill/>
                    <a:ln>
                      <a:noFill/>
                    </a:ln>
                  </pic:spPr>
                </pic:pic>
              </a:graphicData>
            </a:graphic>
          </wp:inline>
        </w:drawing>
      </w:r>
    </w:p>
    <w:p w14:paraId="1E65A525">
      <w:pPr>
        <w:widowControl w:val="0"/>
        <w:numPr>
          <w:ilvl w:val="0"/>
          <w:numId w:val="0"/>
        </w:numPr>
        <w:spacing w:line="360" w:lineRule="auto"/>
        <w:ind w:leftChars="0"/>
        <w:jc w:val="center"/>
        <w:rPr>
          <w:rFonts w:hint="default" w:eastAsiaTheme="minorEastAsia"/>
          <w:lang w:val="en-US" w:eastAsia="zh-CN"/>
        </w:rPr>
      </w:pPr>
      <w:r>
        <w:rPr>
          <w:rFonts w:hint="eastAsia"/>
          <w:lang w:val="en-US" w:eastAsia="zh-CN"/>
        </w:rPr>
        <w:t>图5.3-31 高分7号影像与监督分类矢量化影像对比</w:t>
      </w:r>
    </w:p>
    <w:p w14:paraId="6B9D2806">
      <w:pPr>
        <w:pStyle w:val="55"/>
        <w:spacing w:before="468" w:beforeLines="150" w:after="312" w:afterLines="100" w:line="240" w:lineRule="auto"/>
        <w:rPr>
          <w:rFonts w:hint="eastAsia" w:cs="宋体" w:asciiTheme="minorEastAsia" w:hAnsiTheme="minorEastAsia" w:eastAsiaTheme="minorEastAsia"/>
          <w:sz w:val="28"/>
          <w:szCs w:val="28"/>
          <w:lang w:val="en-US" w:eastAsia="zh-CN"/>
        </w:rPr>
      </w:pPr>
      <w:r>
        <w:rPr>
          <w:rFonts w:hint="eastAsia" w:ascii="Times New Roman" w:hAnsi="Times New Roman" w:cs="宋体" w:eastAsiaTheme="minorEastAsia"/>
          <w:sz w:val="28"/>
          <w:szCs w:val="28"/>
          <w:lang w:val="en-US" w:eastAsia="zh-CN"/>
        </w:rPr>
        <w:t>6</w:t>
      </w:r>
      <w:r>
        <w:rPr>
          <w:rFonts w:hint="eastAsia" w:cs="宋体" w:asciiTheme="minorEastAsia" w:hAnsiTheme="minorEastAsia" w:eastAsiaTheme="minorEastAsia"/>
          <w:sz w:val="28"/>
          <w:szCs w:val="28"/>
          <w:lang w:val="en-US" w:eastAsia="zh-CN"/>
        </w:rPr>
        <w:t xml:space="preserve">  实验结果</w:t>
      </w:r>
    </w:p>
    <w:p w14:paraId="1B536AB6">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eastAsia="黑体" w:cs="Times New Roman"/>
          <w:b w:val="0"/>
          <w:bCs w:val="0"/>
          <w:kern w:val="2"/>
          <w:sz w:val="24"/>
          <w:szCs w:val="24"/>
          <w:lang w:val="en-US" w:eastAsia="zh-CN" w:bidi="ar-SA"/>
        </w:rPr>
      </w:pPr>
      <w:r>
        <w:rPr>
          <w:rFonts w:hint="eastAsia" w:ascii="Times New Roman" w:hAnsi="Times New Roman" w:eastAsia="黑体" w:cs="Times New Roman"/>
          <w:b/>
          <w:bCs/>
          <w:kern w:val="2"/>
          <w:sz w:val="24"/>
          <w:szCs w:val="24"/>
          <w:lang w:val="en-US" w:eastAsia="zh-CN" w:bidi="ar-SA"/>
        </w:rPr>
        <w:t>6</w:t>
      </w:r>
      <w:r>
        <w:rPr>
          <w:rFonts w:hint="eastAsia" w:eastAsia="黑体" w:cs="Times New Roman"/>
          <w:b/>
          <w:bCs/>
          <w:kern w:val="2"/>
          <w:sz w:val="24"/>
          <w:szCs w:val="24"/>
          <w:lang w:val="en-US" w:eastAsia="zh-CN" w:bidi="ar-SA"/>
        </w:rPr>
        <w:t>.</w:t>
      </w:r>
      <w:r>
        <w:rPr>
          <w:rFonts w:hint="eastAsia" w:ascii="Times New Roman" w:hAnsi="Times New Roman" w:eastAsia="黑体" w:cs="Times New Roman"/>
          <w:b/>
          <w:bCs/>
          <w:kern w:val="2"/>
          <w:sz w:val="24"/>
          <w:szCs w:val="24"/>
          <w:lang w:val="en-US" w:eastAsia="zh-CN" w:bidi="ar-SA"/>
        </w:rPr>
        <w:t>1</w:t>
      </w:r>
      <w:r>
        <w:rPr>
          <w:rFonts w:hint="eastAsia" w:ascii="Times New Roman" w:hAnsi="Times New Roman" w:eastAsia="黑体" w:cs="Times New Roman"/>
          <w:b w:val="0"/>
          <w:bCs w:val="0"/>
          <w:kern w:val="2"/>
          <w:sz w:val="24"/>
          <w:szCs w:val="24"/>
          <w:lang w:val="en-US" w:eastAsia="zh-CN" w:bidi="ar-SA"/>
        </w:rPr>
        <w:t xml:space="preserve">  </w:t>
      </w:r>
      <w:r>
        <w:rPr>
          <w:rFonts w:hint="eastAsia" w:eastAsia="黑体" w:cs="Times New Roman"/>
          <w:b w:val="0"/>
          <w:bCs w:val="0"/>
          <w:kern w:val="2"/>
          <w:sz w:val="24"/>
          <w:szCs w:val="24"/>
          <w:lang w:val="en-US" w:eastAsia="zh-CN" w:bidi="ar-SA"/>
        </w:rPr>
        <w:t>非监督分类（K-Means方法）结果</w:t>
      </w:r>
    </w:p>
    <w:p w14:paraId="7E3C3156">
      <w:pPr>
        <w:widowControl w:val="0"/>
        <w:numPr>
          <w:ilvl w:val="0"/>
          <w:numId w:val="0"/>
        </w:numPr>
        <w:spacing w:line="360" w:lineRule="auto"/>
        <w:ind w:leftChars="0"/>
        <w:jc w:val="center"/>
        <w:rPr>
          <w:rFonts w:hint="eastAsia"/>
          <w:lang w:val="en-US" w:eastAsia="zh-CN"/>
        </w:rPr>
      </w:pPr>
      <w:r>
        <w:drawing>
          <wp:inline distT="0" distB="0" distL="114300" distR="114300">
            <wp:extent cx="5173345" cy="2517775"/>
            <wp:effectExtent l="0" t="0" r="8255" b="15875"/>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24"/>
                    <a:stretch>
                      <a:fillRect/>
                    </a:stretch>
                  </pic:blipFill>
                  <pic:spPr>
                    <a:xfrm>
                      <a:off x="0" y="0"/>
                      <a:ext cx="5173345" cy="2517775"/>
                    </a:xfrm>
                    <a:prstGeom prst="rect">
                      <a:avLst/>
                    </a:prstGeom>
                    <a:noFill/>
                    <a:ln>
                      <a:noFill/>
                    </a:ln>
                  </pic:spPr>
                </pic:pic>
              </a:graphicData>
            </a:graphic>
          </wp:inline>
        </w:drawing>
      </w:r>
      <w:r>
        <w:rPr>
          <w:rFonts w:hint="eastAsia"/>
          <w:lang w:val="en-US" w:eastAsia="zh-CN"/>
        </w:rPr>
        <w:t>图6.1-1 非监督分类（K-Means方法）结果</w:t>
      </w:r>
    </w:p>
    <w:p w14:paraId="31B369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172585" cy="3087370"/>
            <wp:effectExtent l="0" t="0" r="5080"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26"/>
                    <a:stretch>
                      <a:fillRect/>
                    </a:stretch>
                  </pic:blipFill>
                  <pic:spPr>
                    <a:xfrm>
                      <a:off x="0" y="0"/>
                      <a:ext cx="4172585" cy="3087370"/>
                    </a:xfrm>
                    <a:prstGeom prst="rect">
                      <a:avLst/>
                    </a:prstGeom>
                    <a:noFill/>
                    <a:ln>
                      <a:noFill/>
                    </a:ln>
                  </pic:spPr>
                </pic:pic>
              </a:graphicData>
            </a:graphic>
          </wp:inline>
        </w:drawing>
      </w:r>
      <w:r>
        <w:drawing>
          <wp:inline distT="0" distB="0" distL="114300" distR="114300">
            <wp:extent cx="4220845" cy="332740"/>
            <wp:effectExtent l="0" t="0" r="0" b="190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27"/>
                    <a:stretch>
                      <a:fillRect/>
                    </a:stretch>
                  </pic:blipFill>
                  <pic:spPr>
                    <a:xfrm>
                      <a:off x="0" y="0"/>
                      <a:ext cx="4220845" cy="332740"/>
                    </a:xfrm>
                    <a:prstGeom prst="rect">
                      <a:avLst/>
                    </a:prstGeom>
                    <a:noFill/>
                    <a:ln>
                      <a:noFill/>
                    </a:ln>
                  </pic:spPr>
                </pic:pic>
              </a:graphicData>
            </a:graphic>
          </wp:inline>
        </w:drawing>
      </w:r>
    </w:p>
    <w:p w14:paraId="1CF6868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Theme="minorEastAsia"/>
          <w:lang w:val="en-US" w:eastAsia="zh-CN"/>
        </w:rPr>
      </w:pPr>
      <w:r>
        <w:rPr>
          <w:rFonts w:hint="eastAsia"/>
          <w:lang w:val="en-US" w:eastAsia="zh-CN"/>
        </w:rPr>
        <w:t>图6.1-2 精度评估报告</w:t>
      </w:r>
    </w:p>
    <w:p w14:paraId="62024CC6">
      <w:pPr>
        <w:widowControl w:val="0"/>
        <w:numPr>
          <w:ilvl w:val="0"/>
          <w:numId w:val="0"/>
        </w:numPr>
        <w:spacing w:line="360" w:lineRule="auto"/>
        <w:ind w:leftChars="0"/>
        <w:jc w:val="center"/>
        <w:rPr>
          <w:rFonts w:hint="default"/>
          <w:lang w:val="en-US" w:eastAsia="zh-CN"/>
        </w:rPr>
      </w:pPr>
    </w:p>
    <w:p w14:paraId="34770E54">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eastAsia="黑体" w:cs="Times New Roman"/>
          <w:b w:val="0"/>
          <w:bCs w:val="0"/>
          <w:kern w:val="2"/>
          <w:sz w:val="24"/>
          <w:szCs w:val="24"/>
          <w:lang w:val="en-US" w:eastAsia="zh-CN" w:bidi="ar-SA"/>
        </w:rPr>
      </w:pPr>
      <w:r>
        <w:rPr>
          <w:rFonts w:hint="eastAsia" w:ascii="Times New Roman" w:hAnsi="Times New Roman" w:eastAsia="黑体" w:cs="Times New Roman"/>
          <w:b/>
          <w:bCs/>
          <w:kern w:val="2"/>
          <w:sz w:val="24"/>
          <w:szCs w:val="24"/>
          <w:lang w:val="en-US" w:eastAsia="zh-CN" w:bidi="ar-SA"/>
        </w:rPr>
        <w:t>6</w:t>
      </w:r>
      <w:r>
        <w:rPr>
          <w:rFonts w:hint="eastAsia" w:eastAsia="黑体" w:cs="Times New Roman"/>
          <w:b/>
          <w:bCs/>
          <w:kern w:val="2"/>
          <w:sz w:val="24"/>
          <w:szCs w:val="24"/>
          <w:lang w:val="en-US" w:eastAsia="zh-CN" w:bidi="ar-SA"/>
        </w:rPr>
        <w:t>.2</w:t>
      </w:r>
      <w:r>
        <w:rPr>
          <w:rFonts w:hint="eastAsia" w:ascii="Times New Roman" w:hAnsi="Times New Roman" w:eastAsia="黑体" w:cs="Times New Roman"/>
          <w:b w:val="0"/>
          <w:bCs w:val="0"/>
          <w:kern w:val="2"/>
          <w:sz w:val="24"/>
          <w:szCs w:val="24"/>
          <w:lang w:val="en-US" w:eastAsia="zh-CN" w:bidi="ar-SA"/>
        </w:rPr>
        <w:t xml:space="preserve">  </w:t>
      </w:r>
      <w:r>
        <w:rPr>
          <w:rFonts w:hint="eastAsia" w:eastAsia="黑体" w:cs="Times New Roman"/>
          <w:b w:val="0"/>
          <w:bCs w:val="0"/>
          <w:kern w:val="2"/>
          <w:sz w:val="24"/>
          <w:szCs w:val="24"/>
          <w:lang w:val="en-US" w:eastAsia="zh-CN" w:bidi="ar-SA"/>
        </w:rPr>
        <w:t>非监督分类（IsoData方法）结果</w:t>
      </w:r>
    </w:p>
    <w:p w14:paraId="7A08763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4427220" cy="2713990"/>
            <wp:effectExtent l="0" t="0" r="11430" b="1016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35"/>
                    <a:stretch>
                      <a:fillRect/>
                    </a:stretch>
                  </pic:blipFill>
                  <pic:spPr>
                    <a:xfrm>
                      <a:off x="0" y="0"/>
                      <a:ext cx="4427220" cy="2713990"/>
                    </a:xfrm>
                    <a:prstGeom prst="rect">
                      <a:avLst/>
                    </a:prstGeom>
                    <a:noFill/>
                    <a:ln>
                      <a:noFill/>
                    </a:ln>
                  </pic:spPr>
                </pic:pic>
              </a:graphicData>
            </a:graphic>
          </wp:inline>
        </w:drawing>
      </w:r>
    </w:p>
    <w:p w14:paraId="632177C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eastAsia"/>
          <w:lang w:val="en-US" w:eastAsia="zh-CN"/>
        </w:rPr>
      </w:pPr>
      <w:r>
        <w:rPr>
          <w:rFonts w:hint="eastAsia"/>
          <w:lang w:val="en-US" w:eastAsia="zh-CN"/>
        </w:rPr>
        <w:t>图6.2-1 非监督分类（IsoData方法）结果</w:t>
      </w:r>
    </w:p>
    <w:p w14:paraId="5828AA9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3959860" cy="2929890"/>
            <wp:effectExtent l="0" t="0" r="1905" b="635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7"/>
                    <a:stretch>
                      <a:fillRect/>
                    </a:stretch>
                  </pic:blipFill>
                  <pic:spPr>
                    <a:xfrm>
                      <a:off x="0" y="0"/>
                      <a:ext cx="3959860" cy="2929890"/>
                    </a:xfrm>
                    <a:prstGeom prst="rect">
                      <a:avLst/>
                    </a:prstGeom>
                    <a:noFill/>
                    <a:ln>
                      <a:noFill/>
                    </a:ln>
                  </pic:spPr>
                </pic:pic>
              </a:graphicData>
            </a:graphic>
          </wp:inline>
        </w:drawing>
      </w:r>
    </w:p>
    <w:p w14:paraId="7869545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3999865" cy="329565"/>
            <wp:effectExtent l="0" t="0" r="5080" b="508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38"/>
                    <a:stretch>
                      <a:fillRect/>
                    </a:stretch>
                  </pic:blipFill>
                  <pic:spPr>
                    <a:xfrm>
                      <a:off x="0" y="0"/>
                      <a:ext cx="3999865" cy="329565"/>
                    </a:xfrm>
                    <a:prstGeom prst="rect">
                      <a:avLst/>
                    </a:prstGeom>
                    <a:noFill/>
                    <a:ln>
                      <a:noFill/>
                    </a:ln>
                  </pic:spPr>
                </pic:pic>
              </a:graphicData>
            </a:graphic>
          </wp:inline>
        </w:drawing>
      </w:r>
    </w:p>
    <w:p w14:paraId="1FA82B6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eastAsia"/>
          <w:lang w:val="en-US" w:eastAsia="zh-CN"/>
        </w:rPr>
      </w:pPr>
      <w:r>
        <w:rPr>
          <w:rFonts w:hint="eastAsia"/>
          <w:lang w:val="en-US" w:eastAsia="zh-CN"/>
        </w:rPr>
        <w:t>图6.2-2 精度评价报告</w:t>
      </w:r>
    </w:p>
    <w:p w14:paraId="6EB4ED9F">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eastAsia="黑体" w:cs="Times New Roman"/>
          <w:b w:val="0"/>
          <w:bCs w:val="0"/>
          <w:kern w:val="2"/>
          <w:sz w:val="24"/>
          <w:szCs w:val="24"/>
          <w:lang w:val="en-US" w:eastAsia="zh-CN" w:bidi="ar-SA"/>
        </w:rPr>
      </w:pPr>
      <w:r>
        <w:rPr>
          <w:rFonts w:hint="eastAsia" w:ascii="Times New Roman" w:hAnsi="Times New Roman" w:eastAsia="黑体" w:cs="Times New Roman"/>
          <w:b/>
          <w:bCs/>
          <w:kern w:val="2"/>
          <w:sz w:val="24"/>
          <w:szCs w:val="24"/>
          <w:lang w:val="en-US" w:eastAsia="zh-CN" w:bidi="ar-SA"/>
        </w:rPr>
        <w:t>6</w:t>
      </w:r>
      <w:r>
        <w:rPr>
          <w:rFonts w:hint="eastAsia" w:eastAsia="黑体" w:cs="Times New Roman"/>
          <w:b/>
          <w:bCs/>
          <w:kern w:val="2"/>
          <w:sz w:val="24"/>
          <w:szCs w:val="24"/>
          <w:lang w:val="en-US" w:eastAsia="zh-CN" w:bidi="ar-SA"/>
        </w:rPr>
        <w:t>.3</w:t>
      </w:r>
      <w:r>
        <w:rPr>
          <w:rFonts w:hint="eastAsia" w:ascii="Times New Roman" w:hAnsi="Times New Roman" w:eastAsia="黑体" w:cs="Times New Roman"/>
          <w:b w:val="0"/>
          <w:bCs w:val="0"/>
          <w:kern w:val="2"/>
          <w:sz w:val="24"/>
          <w:szCs w:val="24"/>
          <w:lang w:val="en-US" w:eastAsia="zh-CN" w:bidi="ar-SA"/>
        </w:rPr>
        <w:t xml:space="preserve">  </w:t>
      </w:r>
      <w:r>
        <w:rPr>
          <w:rFonts w:hint="eastAsia" w:eastAsia="黑体" w:cs="Times New Roman"/>
          <w:b w:val="0"/>
          <w:bCs w:val="0"/>
          <w:kern w:val="2"/>
          <w:sz w:val="24"/>
          <w:szCs w:val="24"/>
          <w:lang w:val="en-US" w:eastAsia="zh-CN" w:bidi="ar-SA"/>
        </w:rPr>
        <w:t>监督分类结果</w:t>
      </w:r>
    </w:p>
    <w:p w14:paraId="4216AC1E">
      <w:pPr>
        <w:widowControl w:val="0"/>
        <w:numPr>
          <w:ilvl w:val="0"/>
          <w:numId w:val="0"/>
        </w:numPr>
        <w:spacing w:line="360" w:lineRule="auto"/>
        <w:ind w:leftChars="0"/>
        <w:jc w:val="center"/>
      </w:pPr>
      <w:r>
        <w:drawing>
          <wp:inline distT="0" distB="0" distL="114300" distR="114300">
            <wp:extent cx="4413250" cy="2707005"/>
            <wp:effectExtent l="0" t="0" r="1905" b="254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71"/>
                    <a:stretch>
                      <a:fillRect/>
                    </a:stretch>
                  </pic:blipFill>
                  <pic:spPr>
                    <a:xfrm>
                      <a:off x="0" y="0"/>
                      <a:ext cx="4413250" cy="2707005"/>
                    </a:xfrm>
                    <a:prstGeom prst="rect">
                      <a:avLst/>
                    </a:prstGeom>
                    <a:noFill/>
                    <a:ln>
                      <a:noFill/>
                    </a:ln>
                  </pic:spPr>
                </pic:pic>
              </a:graphicData>
            </a:graphic>
          </wp:inline>
        </w:drawing>
      </w:r>
    </w:p>
    <w:p w14:paraId="1758886F">
      <w:pPr>
        <w:widowControl w:val="0"/>
        <w:numPr>
          <w:ilvl w:val="0"/>
          <w:numId w:val="0"/>
        </w:numPr>
        <w:spacing w:line="360" w:lineRule="auto"/>
        <w:ind w:leftChars="0"/>
        <w:jc w:val="center"/>
        <w:rPr>
          <w:rFonts w:hint="eastAsia"/>
          <w:lang w:val="en-US" w:eastAsia="zh-CN"/>
        </w:rPr>
      </w:pPr>
      <w:r>
        <w:rPr>
          <w:rFonts w:hint="eastAsia"/>
          <w:lang w:val="en-US" w:eastAsia="zh-CN"/>
        </w:rPr>
        <w:t>图6.3-1 监督分类滤波结果</w:t>
      </w:r>
    </w:p>
    <w:p w14:paraId="142A9EF9">
      <w:pPr>
        <w:widowControl w:val="0"/>
        <w:numPr>
          <w:ilvl w:val="0"/>
          <w:numId w:val="0"/>
        </w:numPr>
        <w:spacing w:line="360" w:lineRule="auto"/>
        <w:ind w:leftChars="0"/>
        <w:jc w:val="center"/>
      </w:pPr>
      <w:r>
        <w:drawing>
          <wp:inline distT="0" distB="0" distL="114300" distR="114300">
            <wp:extent cx="3613785" cy="3872865"/>
            <wp:effectExtent l="0" t="0" r="2540" b="2540"/>
            <wp:docPr id="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8"/>
                    <pic:cNvPicPr>
                      <a:picLocks noChangeAspect="1"/>
                    </pic:cNvPicPr>
                  </pic:nvPicPr>
                  <pic:blipFill>
                    <a:blip r:embed="rId60"/>
                    <a:stretch>
                      <a:fillRect/>
                    </a:stretch>
                  </pic:blipFill>
                  <pic:spPr>
                    <a:xfrm>
                      <a:off x="0" y="0"/>
                      <a:ext cx="3613785" cy="3872865"/>
                    </a:xfrm>
                    <a:prstGeom prst="rect">
                      <a:avLst/>
                    </a:prstGeom>
                    <a:noFill/>
                    <a:ln>
                      <a:noFill/>
                    </a:ln>
                  </pic:spPr>
                </pic:pic>
              </a:graphicData>
            </a:graphic>
          </wp:inline>
        </w:drawing>
      </w:r>
    </w:p>
    <w:p w14:paraId="1F85D881">
      <w:pPr>
        <w:widowControl w:val="0"/>
        <w:numPr>
          <w:ilvl w:val="0"/>
          <w:numId w:val="0"/>
        </w:numPr>
        <w:spacing w:line="360" w:lineRule="auto"/>
        <w:ind w:leftChars="0"/>
        <w:jc w:val="center"/>
        <w:rPr>
          <w:rFonts w:hint="eastAsia"/>
          <w:lang w:val="en-US" w:eastAsia="zh-CN"/>
        </w:rPr>
      </w:pPr>
      <w:r>
        <w:rPr>
          <w:rFonts w:hint="eastAsia"/>
          <w:lang w:val="en-US" w:eastAsia="zh-CN"/>
        </w:rPr>
        <w:t>图6.3-2 监督分类报告</w:t>
      </w:r>
    </w:p>
    <w:p w14:paraId="39820474">
      <w:pPr>
        <w:widowControl w:val="0"/>
        <w:numPr>
          <w:ilvl w:val="0"/>
          <w:numId w:val="0"/>
        </w:numPr>
        <w:spacing w:line="360" w:lineRule="auto"/>
        <w:ind w:leftChars="0"/>
        <w:jc w:val="center"/>
      </w:pPr>
      <w:r>
        <w:drawing>
          <wp:inline distT="0" distB="0" distL="114300" distR="114300">
            <wp:extent cx="4130675" cy="3056255"/>
            <wp:effectExtent l="0" t="0" r="3175" b="10795"/>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66"/>
                    <a:stretch>
                      <a:fillRect/>
                    </a:stretch>
                  </pic:blipFill>
                  <pic:spPr>
                    <a:xfrm>
                      <a:off x="0" y="0"/>
                      <a:ext cx="4130675" cy="3056255"/>
                    </a:xfrm>
                    <a:prstGeom prst="rect">
                      <a:avLst/>
                    </a:prstGeom>
                    <a:noFill/>
                    <a:ln>
                      <a:noFill/>
                    </a:ln>
                  </pic:spPr>
                </pic:pic>
              </a:graphicData>
            </a:graphic>
          </wp:inline>
        </w:drawing>
      </w:r>
      <w:r>
        <w:drawing>
          <wp:inline distT="0" distB="0" distL="114300" distR="114300">
            <wp:extent cx="4346575" cy="922020"/>
            <wp:effectExtent l="0" t="0" r="15875" b="1143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67"/>
                    <a:stretch>
                      <a:fillRect/>
                    </a:stretch>
                  </pic:blipFill>
                  <pic:spPr>
                    <a:xfrm>
                      <a:off x="0" y="0"/>
                      <a:ext cx="4346575" cy="922020"/>
                    </a:xfrm>
                    <a:prstGeom prst="rect">
                      <a:avLst/>
                    </a:prstGeom>
                    <a:noFill/>
                    <a:ln>
                      <a:noFill/>
                    </a:ln>
                  </pic:spPr>
                </pic:pic>
              </a:graphicData>
            </a:graphic>
          </wp:inline>
        </w:drawing>
      </w:r>
    </w:p>
    <w:p w14:paraId="3617242B">
      <w:pPr>
        <w:widowControl w:val="0"/>
        <w:numPr>
          <w:ilvl w:val="0"/>
          <w:numId w:val="0"/>
        </w:numPr>
        <w:spacing w:line="360" w:lineRule="auto"/>
        <w:ind w:leftChars="0"/>
        <w:jc w:val="center"/>
        <w:rPr>
          <w:rFonts w:hint="default" w:eastAsia="黑体" w:cs="Times New Roman"/>
          <w:b w:val="0"/>
          <w:bCs w:val="0"/>
          <w:kern w:val="2"/>
          <w:sz w:val="24"/>
          <w:szCs w:val="24"/>
          <w:lang w:val="en-US" w:eastAsia="zh-CN" w:bidi="ar-SA"/>
        </w:rPr>
      </w:pPr>
      <w:r>
        <w:rPr>
          <w:rFonts w:hint="eastAsia"/>
          <w:lang w:val="en-US" w:eastAsia="zh-CN"/>
        </w:rPr>
        <w:t>图6.3-3 监督分类精度评估报告</w:t>
      </w:r>
    </w:p>
    <w:p w14:paraId="4820830B">
      <w:pPr>
        <w:pStyle w:val="55"/>
        <w:keepNext w:val="0"/>
        <w:keepLines w:val="0"/>
        <w:pageBreakBefore w:val="0"/>
        <w:kinsoku/>
        <w:wordWrap/>
        <w:overflowPunct/>
        <w:topLinePunct w:val="0"/>
        <w:autoSpaceDE/>
        <w:autoSpaceDN/>
        <w:bidi w:val="0"/>
        <w:adjustRightInd/>
        <w:snapToGrid/>
        <w:spacing w:before="468" w:beforeLines="150" w:after="312" w:afterLines="100" w:line="312" w:lineRule="auto"/>
        <w:textAlignment w:val="auto"/>
        <w:rPr>
          <w:rFonts w:hint="default" w:cs="宋体" w:asciiTheme="minorEastAsia" w:hAnsiTheme="minorEastAsia" w:eastAsiaTheme="minorEastAsia"/>
          <w:sz w:val="24"/>
          <w:szCs w:val="24"/>
          <w:lang w:val="en-US" w:eastAsia="zh-CN"/>
        </w:rPr>
      </w:pPr>
      <w:r>
        <w:rPr>
          <w:rFonts w:hint="eastAsia" w:ascii="Times New Roman" w:hAnsi="Times New Roman" w:cs="宋体" w:eastAsiaTheme="minorEastAsia"/>
          <w:sz w:val="24"/>
          <w:szCs w:val="24"/>
          <w:lang w:val="en-US" w:eastAsia="zh-CN"/>
        </w:rPr>
        <w:t>7</w:t>
      </w:r>
      <w:r>
        <w:rPr>
          <w:rFonts w:hint="eastAsia" w:cs="宋体" w:asciiTheme="minorEastAsia" w:hAnsiTheme="minorEastAsia" w:eastAsiaTheme="minorEastAsia"/>
          <w:sz w:val="24"/>
          <w:szCs w:val="24"/>
          <w:lang w:val="en-US" w:eastAsia="zh-CN"/>
        </w:rPr>
        <w:t xml:space="preserve">  分析及总结</w:t>
      </w:r>
    </w:p>
    <w:p w14:paraId="46D223F9">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default" w:ascii="Times New Roman" w:hAnsi="Times New Roman" w:eastAsia="黑体" w:cs="Times New Roman"/>
          <w:b w:val="0"/>
          <w:bCs w:val="0"/>
          <w:kern w:val="2"/>
          <w:sz w:val="24"/>
          <w:szCs w:val="24"/>
          <w:lang w:val="en-US" w:eastAsia="zh-CN" w:bidi="ar-SA"/>
        </w:rPr>
      </w:pPr>
      <w:r>
        <w:rPr>
          <w:rFonts w:hint="eastAsia" w:ascii="Times New Roman" w:hAnsi="Times New Roman" w:eastAsia="黑体" w:cs="Times New Roman"/>
          <w:b/>
          <w:bCs/>
          <w:kern w:val="2"/>
          <w:sz w:val="24"/>
          <w:szCs w:val="24"/>
          <w:lang w:val="en-US" w:eastAsia="zh-CN" w:bidi="ar-SA"/>
        </w:rPr>
        <w:t>7</w:t>
      </w:r>
      <w:r>
        <w:rPr>
          <w:rFonts w:hint="eastAsia" w:eastAsia="黑体" w:cs="Times New Roman"/>
          <w:b/>
          <w:bCs/>
          <w:kern w:val="2"/>
          <w:sz w:val="24"/>
          <w:szCs w:val="24"/>
          <w:lang w:val="en-US" w:eastAsia="zh-CN" w:bidi="ar-SA"/>
        </w:rPr>
        <w:t>.</w:t>
      </w:r>
      <w:r>
        <w:rPr>
          <w:rFonts w:hint="eastAsia" w:ascii="Times New Roman" w:hAnsi="Times New Roman" w:eastAsia="黑体" w:cs="Times New Roman"/>
          <w:b/>
          <w:bCs/>
          <w:kern w:val="2"/>
          <w:sz w:val="24"/>
          <w:szCs w:val="24"/>
          <w:lang w:val="en-US" w:eastAsia="zh-CN" w:bidi="ar-SA"/>
        </w:rPr>
        <w:t xml:space="preserve">1  </w:t>
      </w:r>
      <w:r>
        <w:rPr>
          <w:rFonts w:hint="eastAsia" w:eastAsia="黑体" w:cs="Times New Roman"/>
          <w:b w:val="0"/>
          <w:bCs w:val="0"/>
          <w:kern w:val="2"/>
          <w:sz w:val="24"/>
          <w:szCs w:val="24"/>
          <w:lang w:val="en-US" w:eastAsia="zh-CN" w:bidi="ar-SA"/>
        </w:rPr>
        <w:t>结果分析</w:t>
      </w:r>
    </w:p>
    <w:p w14:paraId="555B31A4">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从实验结果的精度报告来看，三种分类方法的总体精度和效果差异明显。监督分类（最大似然法）的总体精度为66.000%，Kappa系数为0.592。K-Means非监督分类的总体精度为72.000%，Kappa系数为0.643。而IsoData非监督分类的总体精度最低，为60.000%，Kappa系数仅为0.457。</w:t>
      </w:r>
    </w:p>
    <w:p w14:paraId="57C6BDAF">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非监督分类完全依赖算法自动聚类，分类后的光谱类别没有实际地学意义。它们必须经过人工目视解译和类合并，才能生成最终的土地覆盖图，这个过程主观性强。K-Means方法虽然总体精度数字最高，但其resident2类的用户精度仅为14.286%，表明其在区分建筑类型时同样存在严重混淆。</w:t>
      </w:r>
    </w:p>
    <w:p w14:paraId="12D355E7">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IsoData方法的效果最差，其精度报告显示resid1、resid2和forest三个主要地物类的生产者和用户精度均为0.000% 。这主要是因为IsoData算法自动生成的14个光谱类本身就非常简单且光谱特征不明确，未能有效区分建筑、植被和裸地等光谱特性接近的地物。该部分机器分类的模糊性，使得后续的人工合并步骤难以准确对应、同时人工合并时设置的类较少，导致分类效果较差，resident（居住地）相关的类别完全失效。</w:t>
      </w:r>
    </w:p>
    <w:p w14:paraId="43266A4C">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监督分类（最大似然法）由于引入了人工选取的训练样本，针对性更强。但本次监督分类的精度同样不理想，主要原因在于类别间的混淆。resident2（深色居民楼）和road（道路）的巴氏距离仅为1.826117，可分离性很差。这直接导致road（道路）和water1（河流）的生产者精度均为0.000%，说明这两个类别几乎没有被正确分类。在与高分7号影像的对比中也可以直观地看到，植被和宿舍整体识别较好，但部分道路和河流被错误识别。这表明训练样本的选取未能准确代表该类别的光谱特征，或所选类别本身光谱特征就高度重叠。</w:t>
      </w:r>
    </w:p>
    <w:p w14:paraId="5ED25CEF">
      <w:pPr>
        <w:pStyle w:val="55"/>
        <w:keepNext w:val="0"/>
        <w:keepLines w:val="0"/>
        <w:pageBreakBefore w:val="0"/>
        <w:kinsoku/>
        <w:wordWrap/>
        <w:overflowPunct/>
        <w:topLinePunct w:val="0"/>
        <w:autoSpaceDE/>
        <w:autoSpaceDN/>
        <w:bidi w:val="0"/>
        <w:adjustRightInd/>
        <w:snapToGrid/>
        <w:spacing w:before="468" w:beforeLines="150" w:after="312" w:afterLines="100" w:line="360" w:lineRule="auto"/>
        <w:textAlignment w:val="auto"/>
        <w:rPr>
          <w:rFonts w:hint="eastAsia" w:eastAsia="黑体" w:cs="Times New Roman"/>
          <w:b w:val="0"/>
          <w:bCs w:val="0"/>
          <w:kern w:val="2"/>
          <w:sz w:val="24"/>
          <w:szCs w:val="24"/>
          <w:lang w:val="en-US" w:eastAsia="zh-CN" w:bidi="ar-SA"/>
        </w:rPr>
      </w:pPr>
      <w:r>
        <w:rPr>
          <w:rFonts w:hint="eastAsia" w:ascii="Times New Roman" w:hAnsi="Times New Roman" w:eastAsia="黑体" w:cs="Times New Roman"/>
          <w:b/>
          <w:bCs/>
          <w:kern w:val="2"/>
          <w:sz w:val="24"/>
          <w:szCs w:val="24"/>
          <w:lang w:val="en-US" w:eastAsia="zh-CN" w:bidi="ar-SA"/>
        </w:rPr>
        <w:t>7</w:t>
      </w:r>
      <w:r>
        <w:rPr>
          <w:rFonts w:hint="eastAsia" w:eastAsia="黑体" w:cs="Times New Roman"/>
          <w:b/>
          <w:bCs/>
          <w:kern w:val="2"/>
          <w:sz w:val="24"/>
          <w:szCs w:val="24"/>
          <w:lang w:val="en-US" w:eastAsia="zh-CN" w:bidi="ar-SA"/>
        </w:rPr>
        <w:t>.2</w:t>
      </w:r>
      <w:r>
        <w:rPr>
          <w:rFonts w:hint="eastAsia" w:ascii="Times New Roman" w:hAnsi="Times New Roman" w:eastAsia="黑体" w:cs="Times New Roman"/>
          <w:b/>
          <w:bCs/>
          <w:kern w:val="2"/>
          <w:sz w:val="24"/>
          <w:szCs w:val="24"/>
          <w:lang w:val="en-US" w:eastAsia="zh-CN" w:bidi="ar-SA"/>
        </w:rPr>
        <w:t xml:space="preserve">  </w:t>
      </w:r>
      <w:r>
        <w:rPr>
          <w:rFonts w:hint="eastAsia" w:eastAsia="黑体" w:cs="Times New Roman"/>
          <w:b w:val="0"/>
          <w:bCs w:val="0"/>
          <w:kern w:val="2"/>
          <w:sz w:val="24"/>
          <w:szCs w:val="24"/>
          <w:lang w:val="en-US" w:eastAsia="zh-CN" w:bidi="ar-SA"/>
        </w:rPr>
        <w:t>实验总结</w:t>
      </w:r>
    </w:p>
    <w:p w14:paraId="51DD6D51">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b w:val="0"/>
          <w:bCs w:val="0"/>
          <w:sz w:val="24"/>
          <w:szCs w:val="24"/>
          <w:lang w:val="en-US" w:eastAsia="zh-CN"/>
        </w:rPr>
      </w:pPr>
      <w:r>
        <w:rPr>
          <w:rFonts w:hint="eastAsia"/>
          <w:b w:val="0"/>
          <w:bCs w:val="0"/>
          <w:sz w:val="24"/>
          <w:szCs w:val="24"/>
          <w:lang w:val="en-US" w:eastAsia="zh-CN"/>
        </w:rPr>
        <w:t>通过本次实验，我掌握了影像分类的基本流程，并动手实践了PCI Geomatica软件中的非监督分类（K-Means、IsoData方法）和监督分类（最大似然法）。我学会了如何对哨兵2号多分辨率波段进行合并和裁剪作为预处理、再进行分类后的滤波和矢量化处理。</w:t>
      </w:r>
    </w:p>
    <w:p w14:paraId="7F25065E">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我认为本次实验最大的收获是深刻理解了监督分类中“训练样本”的极端重要性。样本的质量（即代表性、纯粹性）和数量、类别定义的可分离性，这些参数都直接决定了分类的成败。从本次实验结果看，resident2和road的光谱特征非常接近，导致分类器无法有效区分，造成了较高的错分率。在未来的工作中，如果遇到这种情况，可能需要考虑的不仅仅是所具有的光谱信息，还应引入空间关系或辅助数据（如高程数据），以提高分类精度。</w:t>
      </w:r>
    </w:p>
    <w:sectPr>
      <w:headerReference r:id="rId5" w:type="first"/>
      <w:footerReference r:id="rId8" w:type="first"/>
      <w:headerReference r:id="rId3" w:type="default"/>
      <w:footerReference r:id="rId6" w:type="default"/>
      <w:headerReference r:id="rId4" w:type="even"/>
      <w:footerReference r:id="rId7" w:type="even"/>
      <w:pgSz w:w="10433" w:h="14736"/>
      <w:pgMar w:top="1134" w:right="1134" w:bottom="680" w:left="1134" w:header="680" w:footer="454"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D02392C8-A89C-4E82-830B-8A20F4129469}"/>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embedRegular r:id="rId2" w:fontKey="{1BA512EE-DBE9-4D40-ABCD-54C68E282732}"/>
  </w:font>
  <w:font w:name="华文仿宋">
    <w:panose1 w:val="02010600040101010101"/>
    <w:charset w:val="86"/>
    <w:family w:val="auto"/>
    <w:pitch w:val="default"/>
    <w:sig w:usb0="00000287" w:usb1="080F0000" w:usb2="00000000" w:usb3="00000000" w:csb0="0004009F" w:csb1="DFD7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方正小标宋简体">
    <w:altName w:val="Microsoft YaHei UI"/>
    <w:panose1 w:val="00000000000000000000"/>
    <w:charset w:val="86"/>
    <w:family w:val="script"/>
    <w:pitch w:val="default"/>
    <w:sig w:usb0="00000000" w:usb1="00000000" w:usb2="00000000" w:usb3="00000000" w:csb0="00040000" w:csb1="00000000"/>
  </w:font>
  <w:font w:name="Microsoft YaHei UI">
    <w:panose1 w:val="020B0503020204020204"/>
    <w:charset w:val="86"/>
    <w:family w:val="auto"/>
    <w:pitch w:val="default"/>
    <w:sig w:usb0="80000287" w:usb1="2ACF3C50" w:usb2="00000016" w:usb3="00000000" w:csb0="0004001F" w:csb1="00000000"/>
  </w:font>
  <w:font w:name="Arial Unicode MS">
    <w:panose1 w:val="020B0604020202020204"/>
    <w:charset w:val="86"/>
    <w:family w:val="roman"/>
    <w:pitch w:val="default"/>
    <w:sig w:usb0="F7FFAEFF" w:usb1="F9DFFFFF" w:usb2="0000007F" w:usb3="00000000" w:csb0="203F01FF" w:csb1="DFFF0000"/>
  </w:font>
  <w:font w:name="方正书宋简体">
    <w:panose1 w:val="02000000000000000000"/>
    <w:charset w:val="86"/>
    <w:family w:val="roman"/>
    <w:pitch w:val="default"/>
    <w:sig w:usb0="A00002BF" w:usb1="184F6CFA" w:usb2="00000012" w:usb3="00000000" w:csb0="00040001" w:csb1="00000000"/>
    <w:embedRegular r:id="rId3" w:fontKey="{9B14F9E0-C05D-4D1A-9B60-86404658401C}"/>
  </w:font>
  <w:font w:name="Cambria">
    <w:panose1 w:val="02040503050406030204"/>
    <w:charset w:val="00"/>
    <w:family w:val="roman"/>
    <w:pitch w:val="default"/>
    <w:sig w:usb0="E00006FF" w:usb1="420024FF" w:usb2="02000000" w:usb3="00000000" w:csb0="2000019F" w:csb1="00000000"/>
  </w:font>
  <w:font w:name="方正仿宋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方正楷体简体">
    <w:altName w:val="宋体"/>
    <w:panose1 w:val="00000000000000000000"/>
    <w:charset w:val="86"/>
    <w:family w:val="script"/>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136C2D">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A695BD">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A3FF5F">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9B6341">
    <w:pPr>
      <w:pBdr>
        <w:bottom w:val="single" w:color="000000" w:sz="4" w:space="1"/>
      </w:pBdr>
      <w:tabs>
        <w:tab w:val="center" w:pos="4026"/>
      </w:tabs>
      <w:spacing w:before="160" w:line="288" w:lineRule="auto"/>
      <w:jc w:val="left"/>
      <w:rPr>
        <w:rFonts w:hint="default" w:ascii="宋体" w:eastAsiaTheme="minorEastAsia"/>
        <w:spacing w:val="-40"/>
        <w:w w:val="200"/>
        <w:sz w:val="18"/>
        <w:szCs w:val="18"/>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32155F">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yFQwzAgAAYw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dTSjRTqPjlx/fL&#10;z4fLr28EZxCotn6OuJ1FZGjemQZtM5x7HEbeTeFU/IIRgR/ynq/yiiYQHi/NJrNZCheHb9gAP3m8&#10;bp0P74VRJBoZdahfKys7bX3oQoeQmE2bTSVlW0OpSZ3R6eu3aXvh6gG41MgRSXSPjVZo9k3PbG/y&#10;M4g50/WGt3xTIfmW+XDPHJoBD8a4hDsshTRIYnqLktK4r/86j/GoEbyU1GiujGrMEiXyg0btABgG&#10;ww3GfjD0Ud0adOsYY2h5a+KCC3IwC2fUF8zQKuaAi2mOTBkNg3kbugbHDHKxWrVBR+uqQ9ldQOdZ&#10;FrZ6Z3lME4X0dnUMELPVOArUqdLrht5rq9TPSWzuP/dt1OO/Y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EyFQwzAgAAYwQAAA4AAAAAAAAAAQAgAAAAHwEAAGRycy9lMm9Eb2MueG1sUEsF&#10;BgAAAAAGAAYAWQEAAMQFAAAAAA==&#10;">
              <v:fill on="f" focussize="0,0"/>
              <v:stroke on="f" weight="0.5pt"/>
              <v:imagedata o:title=""/>
              <o:lock v:ext="edit" aspectratio="f"/>
              <v:textbox inset="0mm,0mm,0mm,0mm" style="mso-fit-shape-to-text:t;">
                <w:txbxContent>
                  <w:p w14:paraId="1232155F">
                    <w:pPr>
                      <w:pStyle w:val="15"/>
                    </w:pPr>
                    <w:r>
                      <w:fldChar w:fldCharType="begin"/>
                    </w:r>
                    <w:r>
                      <w:instrText xml:space="preserve"> PAGE  \* MERGEFORMAT </w:instrText>
                    </w:r>
                    <w:r>
                      <w:fldChar w:fldCharType="separate"/>
                    </w:r>
                    <w:r>
                      <w:t>1</w:t>
                    </w:r>
                    <w:r>
                      <w:fldChar w:fldCharType="end"/>
                    </w:r>
                  </w:p>
                </w:txbxContent>
              </v:textbox>
            </v:shape>
          </w:pict>
        </mc:Fallback>
      </mc:AlternateContent>
    </w:r>
    <w:r>
      <w:rPr>
        <w:rFonts w:ascii="宋体"/>
        <w:sz w:val="18"/>
        <w:szCs w:val="18"/>
      </w:rPr>
      <w:tab/>
    </w:r>
    <w:r>
      <w:rPr>
        <w:rFonts w:hint="eastAsia" w:ascii="宋体" w:hAnsi="宋体" w:cs="方正书宋简体"/>
        <w:sz w:val="18"/>
        <w:szCs w:val="18"/>
        <w:lang w:eastAsia="zh-CN"/>
      </w:rPr>
      <w:t>《</w:t>
    </w:r>
    <w:r>
      <w:rPr>
        <w:rFonts w:hint="eastAsia" w:ascii="宋体" w:hAnsi="宋体" w:cs="方正书宋简体"/>
        <w:sz w:val="18"/>
        <w:szCs w:val="18"/>
        <w:lang w:val="en-US" w:eastAsia="zh-CN"/>
      </w:rPr>
      <w:t>遥感数字图像处理》实验报告</w:t>
    </w:r>
  </w:p>
  <w:p w14:paraId="07F54908">
    <w:pPr>
      <w:tabs>
        <w:tab w:val="center" w:pos="4725"/>
        <w:tab w:val="right" w:pos="9546"/>
      </w:tabs>
      <w:spacing w:before="160" w:line="240" w:lineRule="atLeast"/>
      <w:ind w:firstLine="840"/>
      <w:rPr>
        <w:w w:val="2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94C385">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77F515">
    <w:pPr>
      <w:pStyle w:val="15"/>
      <w:jc w:val="center"/>
      <w:rPr>
        <w:rFonts w:hint="default"/>
        <w:lang w:val="en-US" w:eastAsia="zh-CN"/>
      </w:rPr>
    </w:pPr>
    <w:r>
      <w:rPr>
        <w:rFonts w:hint="eastAsia"/>
        <w:lang w:eastAsia="zh-CN"/>
      </w:rPr>
      <w:t>《</w:t>
    </w:r>
    <w:r>
      <w:rPr>
        <w:rFonts w:hint="eastAsia"/>
        <w:lang w:val="en-US" w:eastAsia="zh-CN"/>
      </w:rPr>
      <w:t>遥感数字图像处理》实验报告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D3977C"/>
    <w:multiLevelType w:val="singleLevel"/>
    <w:tmpl w:val="C6D3977C"/>
    <w:lvl w:ilvl="0" w:tentative="0">
      <w:start w:val="1"/>
      <w:numFmt w:val="decimal"/>
      <w:lvlText w:val="%1."/>
      <w:lvlJc w:val="left"/>
      <w:pPr>
        <w:ind w:left="425" w:hanging="425"/>
      </w:pPr>
      <w:rPr>
        <w:rFonts w:hint="default"/>
      </w:rPr>
    </w:lvl>
  </w:abstractNum>
  <w:abstractNum w:abstractNumId="1">
    <w:nsid w:val="07D7D77B"/>
    <w:multiLevelType w:val="singleLevel"/>
    <w:tmpl w:val="07D7D77B"/>
    <w:lvl w:ilvl="0" w:tentative="0">
      <w:start w:val="1"/>
      <w:numFmt w:val="decimal"/>
      <w:lvlText w:val="%1."/>
      <w:lvlJc w:val="left"/>
      <w:pPr>
        <w:ind w:left="425" w:hanging="425"/>
      </w:pPr>
      <w:rPr>
        <w:rFonts w:hint="default"/>
      </w:rPr>
    </w:lvl>
  </w:abstractNum>
  <w:abstractNum w:abstractNumId="2">
    <w:nsid w:val="08C230EF"/>
    <w:multiLevelType w:val="multilevel"/>
    <w:tmpl w:val="08C230EF"/>
    <w:lvl w:ilvl="0" w:tentative="0">
      <w:start w:val="1"/>
      <w:numFmt w:val="decimal"/>
      <w:pStyle w:val="17"/>
      <w:lvlText w:val="[%1]"/>
      <w:lvlJc w:val="left"/>
      <w:pPr>
        <w:tabs>
          <w:tab w:val="left" w:pos="720"/>
        </w:tabs>
        <w:ind w:left="340" w:hanging="34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48B33CEC"/>
    <w:multiLevelType w:val="singleLevel"/>
    <w:tmpl w:val="48B33CEC"/>
    <w:lvl w:ilvl="0" w:tentative="0">
      <w:start w:val="1"/>
      <w:numFmt w:val="decimal"/>
      <w:suff w:val="space"/>
      <w:lvlText w:val="%1."/>
      <w:lvlJc w:val="left"/>
    </w:lvl>
  </w:abstractNum>
  <w:abstractNum w:abstractNumId="4">
    <w:nsid w:val="76EB15BB"/>
    <w:multiLevelType w:val="singleLevel"/>
    <w:tmpl w:val="76EB15BB"/>
    <w:lvl w:ilvl="0" w:tentative="0">
      <w:start w:val="1"/>
      <w:numFmt w:val="decimal"/>
      <w:lvlText w:val="%1."/>
      <w:lvlJc w:val="left"/>
      <w:pPr>
        <w:ind w:left="425" w:hanging="425"/>
      </w:pPr>
      <w:rPr>
        <w:rFonts w:hint="default" w:ascii="黑体" w:hAnsi="黑体" w:eastAsia="黑体" w:cs="黑体"/>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TrueTypeFonts/>
  <w:saveSubsetFonts/>
  <w:bordersDoNotSurroundHeader w:val="0"/>
  <w:bordersDoNotSurroundFooter w:val="0"/>
  <w:linkStyles/>
  <w:documentProtection w:enforcement="0"/>
  <w:defaultTabStop w:val="425"/>
  <w:doNotHyphenateCaps/>
  <w:drawingGridHorizontalSpacing w:val="6"/>
  <w:drawingGridVerticalSpacing w:val="6"/>
  <w:displayHorizontalDrawingGridEvery w:val="1"/>
  <w:displayVerticalDrawingGridEvery w:val="1"/>
  <w:noPunctuationKerning w:val="1"/>
  <w:characterSpacingControl w:val="compressPunctuation"/>
  <w:noLineBreaksAfter w:lang="zh-CN" w:val="$([{£¥·‘“〈《「『【〔〖〝﹙﹛﹝＄（．［｛￡￥"/>
  <w:noLineBreaksBefore w:lang="zh-CN" w:val="!%'),.57:;&gt;?]bc}¢¨°·ˇˉ‐―‖’”…‰′″›℃∶、。〃〉》」』】〕〗〞︶︺︾﹀﹄﹚﹜！＂％＇），．：；？］｀｜｝～￠"/>
  <w:doNotValidateAgainstSchema/>
  <w:doNotDemarcateInvalidXml/>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C2E"/>
    <w:rsid w:val="000142B5"/>
    <w:rsid w:val="0002753E"/>
    <w:rsid w:val="00036023"/>
    <w:rsid w:val="00087F50"/>
    <w:rsid w:val="000930C0"/>
    <w:rsid w:val="00094181"/>
    <w:rsid w:val="000E0475"/>
    <w:rsid w:val="000E2F9F"/>
    <w:rsid w:val="00101B6B"/>
    <w:rsid w:val="00105A57"/>
    <w:rsid w:val="001102C7"/>
    <w:rsid w:val="00113F77"/>
    <w:rsid w:val="00131607"/>
    <w:rsid w:val="001C59C7"/>
    <w:rsid w:val="001E1BCF"/>
    <w:rsid w:val="0023072A"/>
    <w:rsid w:val="002524F1"/>
    <w:rsid w:val="002535E2"/>
    <w:rsid w:val="00255D2D"/>
    <w:rsid w:val="002A6F2F"/>
    <w:rsid w:val="002F7F69"/>
    <w:rsid w:val="00311532"/>
    <w:rsid w:val="00314535"/>
    <w:rsid w:val="00316BA0"/>
    <w:rsid w:val="00353B28"/>
    <w:rsid w:val="0036490F"/>
    <w:rsid w:val="0037613F"/>
    <w:rsid w:val="003923BB"/>
    <w:rsid w:val="003949E1"/>
    <w:rsid w:val="003A31A6"/>
    <w:rsid w:val="003F4149"/>
    <w:rsid w:val="003F551A"/>
    <w:rsid w:val="003F5685"/>
    <w:rsid w:val="0042710F"/>
    <w:rsid w:val="00431D1D"/>
    <w:rsid w:val="00434E56"/>
    <w:rsid w:val="00436925"/>
    <w:rsid w:val="00454BE1"/>
    <w:rsid w:val="00470D75"/>
    <w:rsid w:val="004C01DE"/>
    <w:rsid w:val="004C1E2F"/>
    <w:rsid w:val="00535134"/>
    <w:rsid w:val="0055283D"/>
    <w:rsid w:val="0059049C"/>
    <w:rsid w:val="005B6DFD"/>
    <w:rsid w:val="005F4EDA"/>
    <w:rsid w:val="00614298"/>
    <w:rsid w:val="00672F49"/>
    <w:rsid w:val="00710611"/>
    <w:rsid w:val="00723DCB"/>
    <w:rsid w:val="00733C2E"/>
    <w:rsid w:val="00733F76"/>
    <w:rsid w:val="0076122E"/>
    <w:rsid w:val="007A4298"/>
    <w:rsid w:val="007C601C"/>
    <w:rsid w:val="007D5E55"/>
    <w:rsid w:val="00883EF9"/>
    <w:rsid w:val="008C0060"/>
    <w:rsid w:val="008C268F"/>
    <w:rsid w:val="0090055A"/>
    <w:rsid w:val="0090554A"/>
    <w:rsid w:val="00955CD9"/>
    <w:rsid w:val="009B08B6"/>
    <w:rsid w:val="00A50301"/>
    <w:rsid w:val="00A63284"/>
    <w:rsid w:val="00A805FA"/>
    <w:rsid w:val="00AB649E"/>
    <w:rsid w:val="00AD23A9"/>
    <w:rsid w:val="00AE7C89"/>
    <w:rsid w:val="00B32AEB"/>
    <w:rsid w:val="00B6179E"/>
    <w:rsid w:val="00B66969"/>
    <w:rsid w:val="00B978BC"/>
    <w:rsid w:val="00BC6349"/>
    <w:rsid w:val="00BE1F2D"/>
    <w:rsid w:val="00BE7973"/>
    <w:rsid w:val="00C45ED2"/>
    <w:rsid w:val="00C56B92"/>
    <w:rsid w:val="00CA5BF7"/>
    <w:rsid w:val="00CE1A93"/>
    <w:rsid w:val="00CF343F"/>
    <w:rsid w:val="00D745DF"/>
    <w:rsid w:val="00D975D8"/>
    <w:rsid w:val="00DE539E"/>
    <w:rsid w:val="00E45669"/>
    <w:rsid w:val="00E4785A"/>
    <w:rsid w:val="00E70EFB"/>
    <w:rsid w:val="00E83924"/>
    <w:rsid w:val="00ED370A"/>
    <w:rsid w:val="00EE3AED"/>
    <w:rsid w:val="00EF7487"/>
    <w:rsid w:val="00F206AF"/>
    <w:rsid w:val="00F3184C"/>
    <w:rsid w:val="00FC1341"/>
    <w:rsid w:val="00FF20FA"/>
    <w:rsid w:val="03457CFC"/>
    <w:rsid w:val="0B3B6E1E"/>
    <w:rsid w:val="0D963EE8"/>
    <w:rsid w:val="0F166438"/>
    <w:rsid w:val="0F4C0664"/>
    <w:rsid w:val="0FD40D15"/>
    <w:rsid w:val="16686B4A"/>
    <w:rsid w:val="17DF02C7"/>
    <w:rsid w:val="198F39B3"/>
    <w:rsid w:val="1B6B0657"/>
    <w:rsid w:val="1F91750F"/>
    <w:rsid w:val="21BB3FD3"/>
    <w:rsid w:val="228038E6"/>
    <w:rsid w:val="256401B1"/>
    <w:rsid w:val="285B63F7"/>
    <w:rsid w:val="2AC33130"/>
    <w:rsid w:val="2CE51A84"/>
    <w:rsid w:val="2FB3269A"/>
    <w:rsid w:val="31D50E22"/>
    <w:rsid w:val="31EB3ED3"/>
    <w:rsid w:val="326571C3"/>
    <w:rsid w:val="33B020BC"/>
    <w:rsid w:val="3D6267D9"/>
    <w:rsid w:val="3D9646D4"/>
    <w:rsid w:val="40957610"/>
    <w:rsid w:val="42791558"/>
    <w:rsid w:val="43E720AB"/>
    <w:rsid w:val="44B52020"/>
    <w:rsid w:val="45BF4531"/>
    <w:rsid w:val="45E80449"/>
    <w:rsid w:val="46E10CA3"/>
    <w:rsid w:val="47C21AE1"/>
    <w:rsid w:val="4E3B5550"/>
    <w:rsid w:val="50FF5639"/>
    <w:rsid w:val="513B312C"/>
    <w:rsid w:val="517C428D"/>
    <w:rsid w:val="5517656B"/>
    <w:rsid w:val="57007C70"/>
    <w:rsid w:val="592117E6"/>
    <w:rsid w:val="5BC22394"/>
    <w:rsid w:val="5C0C4088"/>
    <w:rsid w:val="5E595457"/>
    <w:rsid w:val="5F1C2834"/>
    <w:rsid w:val="5F506981"/>
    <w:rsid w:val="640857C7"/>
    <w:rsid w:val="6CA468E0"/>
    <w:rsid w:val="760A34A2"/>
    <w:rsid w:val="7621477C"/>
    <w:rsid w:val="77D17A87"/>
    <w:rsid w:val="7C407F78"/>
    <w:rsid w:val="7C61685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iPriority="9"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qFormat="1" w:unhideWhenUsed="0"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99" w:semiHidden="0" w:name="Body Text First Indent"/>
    <w:lsdException w:uiPriority="99" w:name="Body Text First Indent 2"/>
    <w:lsdException w:uiPriority="99" w:name="Note Heading"/>
    <w:lsdException w:uiPriority="99" w:name="Body Text 2"/>
    <w:lsdException w:uiPriority="99" w:name="Body Text 3"/>
    <w:lsdException w:qFormat="1" w:unhideWhenUsed="0" w:uiPriority="99" w:semiHidden="0" w:name="Body Text Indent 2"/>
    <w:lsdException w:qFormat="1" w:unhideWhenUsed="0" w:uiPriority="99" w:semiHidden="0"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9"/>
    <w:pPr>
      <w:keepNext/>
      <w:keepLines/>
      <w:spacing w:before="520" w:after="300" w:line="240" w:lineRule="atLeast"/>
      <w:outlineLvl w:val="0"/>
    </w:pPr>
    <w:rPr>
      <w:rFonts w:eastAsia="黑体"/>
      <w:kern w:val="44"/>
      <w:sz w:val="36"/>
      <w:szCs w:val="36"/>
    </w:rPr>
  </w:style>
  <w:style w:type="paragraph" w:styleId="3">
    <w:name w:val="heading 2"/>
    <w:basedOn w:val="1"/>
    <w:next w:val="1"/>
    <w:link w:val="24"/>
    <w:qFormat/>
    <w:uiPriority w:val="99"/>
    <w:pPr>
      <w:keepNext/>
      <w:keepLines/>
      <w:spacing w:before="160" w:after="80" w:line="240" w:lineRule="atLeast"/>
      <w:outlineLvl w:val="1"/>
    </w:pPr>
    <w:rPr>
      <w:rFonts w:eastAsia="华文仿宋"/>
      <w:sz w:val="28"/>
      <w:szCs w:val="28"/>
    </w:rPr>
  </w:style>
  <w:style w:type="paragraph" w:styleId="4">
    <w:name w:val="heading 3"/>
    <w:basedOn w:val="1"/>
    <w:next w:val="1"/>
    <w:link w:val="25"/>
    <w:qFormat/>
    <w:uiPriority w:val="99"/>
    <w:pPr>
      <w:keepNext/>
      <w:keepLines/>
      <w:spacing w:before="40" w:after="120"/>
      <w:ind w:right="680"/>
      <w:jc w:val="left"/>
      <w:outlineLvl w:val="2"/>
    </w:pPr>
    <w:rPr>
      <w:rFonts w:eastAsia="宋体"/>
      <w:sz w:val="18"/>
      <w:szCs w:val="18"/>
    </w:rPr>
  </w:style>
  <w:style w:type="paragraph" w:styleId="5">
    <w:name w:val="heading 4"/>
    <w:basedOn w:val="1"/>
    <w:next w:val="1"/>
    <w:link w:val="26"/>
    <w:qFormat/>
    <w:uiPriority w:val="99"/>
    <w:pPr>
      <w:keepNext/>
      <w:keepLines/>
      <w:spacing w:before="40" w:after="40"/>
      <w:outlineLvl w:val="3"/>
    </w:pPr>
    <w:rPr>
      <w:rFonts w:eastAsia="楷体_GB2312"/>
      <w:kern w:val="21"/>
    </w:rPr>
  </w:style>
  <w:style w:type="paragraph" w:styleId="6">
    <w:name w:val="heading 5"/>
    <w:basedOn w:val="1"/>
    <w:link w:val="27"/>
    <w:qFormat/>
    <w:uiPriority w:val="99"/>
    <w:pPr>
      <w:widowControl/>
      <w:spacing w:before="140" w:after="180"/>
      <w:ind w:firstLine="431"/>
      <w:jc w:val="left"/>
      <w:outlineLvl w:val="4"/>
    </w:pPr>
    <w:rPr>
      <w:rFonts w:eastAsia="楷体_GB2312"/>
      <w:kern w:val="0"/>
      <w:sz w:val="22"/>
    </w:rPr>
  </w:style>
  <w:style w:type="paragraph" w:styleId="7">
    <w:name w:val="heading 6"/>
    <w:basedOn w:val="1"/>
    <w:next w:val="1"/>
    <w:link w:val="28"/>
    <w:qFormat/>
    <w:uiPriority w:val="99"/>
    <w:pPr>
      <w:keepNext/>
      <w:keepLines/>
      <w:spacing w:before="120" w:after="60" w:line="250" w:lineRule="auto"/>
      <w:ind w:left="442" w:hanging="442"/>
      <w:outlineLvl w:val="5"/>
    </w:pPr>
    <w:rPr>
      <w:b/>
      <w:bCs/>
      <w:lang w:val="fr-FR"/>
    </w:rPr>
  </w:style>
  <w:style w:type="paragraph" w:styleId="8">
    <w:name w:val="heading 7"/>
    <w:basedOn w:val="1"/>
    <w:next w:val="1"/>
    <w:link w:val="29"/>
    <w:qFormat/>
    <w:uiPriority w:val="99"/>
    <w:pPr>
      <w:keepNext/>
      <w:spacing w:before="160" w:after="140"/>
      <w:jc w:val="left"/>
      <w:outlineLvl w:val="6"/>
    </w:pPr>
    <w:rPr>
      <w:rFonts w:eastAsia="宋体"/>
      <w:sz w:val="23"/>
      <w:szCs w:val="23"/>
    </w:rPr>
  </w:style>
  <w:style w:type="paragraph" w:styleId="9">
    <w:name w:val="heading 9"/>
    <w:basedOn w:val="1"/>
    <w:next w:val="1"/>
    <w:link w:val="30"/>
    <w:qFormat/>
    <w:uiPriority w:val="99"/>
    <w:pPr>
      <w:keepNext/>
      <w:spacing w:before="200" w:after="160"/>
      <w:outlineLvl w:val="8"/>
    </w:pPr>
    <w:rPr>
      <w:rFonts w:eastAsia="方正小标宋简体"/>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0">
    <w:name w:val="Document Map"/>
    <w:basedOn w:val="1"/>
    <w:link w:val="107"/>
    <w:qFormat/>
    <w:uiPriority w:val="99"/>
    <w:rPr>
      <w:rFonts w:ascii="宋体" w:cs="宋体"/>
      <w:sz w:val="18"/>
      <w:szCs w:val="18"/>
    </w:rPr>
  </w:style>
  <w:style w:type="paragraph" w:styleId="11">
    <w:name w:val="Body Text"/>
    <w:basedOn w:val="1"/>
    <w:link w:val="150"/>
    <w:qFormat/>
    <w:uiPriority w:val="99"/>
    <w:pPr>
      <w:spacing w:after="120"/>
    </w:pPr>
  </w:style>
  <w:style w:type="paragraph" w:styleId="12">
    <w:name w:val="Body Text Indent 2"/>
    <w:basedOn w:val="1"/>
    <w:link w:val="149"/>
    <w:qFormat/>
    <w:uiPriority w:val="99"/>
    <w:pPr>
      <w:spacing w:line="264" w:lineRule="auto"/>
      <w:ind w:firstLine="420"/>
    </w:pPr>
    <w:rPr>
      <w:spacing w:val="2"/>
    </w:rPr>
  </w:style>
  <w:style w:type="paragraph" w:styleId="13">
    <w:name w:val="Balloon Text"/>
    <w:basedOn w:val="1"/>
    <w:link w:val="138"/>
    <w:qFormat/>
    <w:uiPriority w:val="99"/>
    <w:rPr>
      <w:sz w:val="18"/>
      <w:szCs w:val="18"/>
    </w:rPr>
  </w:style>
  <w:style w:type="paragraph" w:styleId="14">
    <w:name w:val="footer"/>
    <w:basedOn w:val="1"/>
    <w:link w:val="34"/>
    <w:qFormat/>
    <w:uiPriority w:val="99"/>
    <w:pPr>
      <w:tabs>
        <w:tab w:val="center" w:pos="4153"/>
        <w:tab w:val="right" w:pos="8306"/>
      </w:tabs>
      <w:jc w:val="left"/>
    </w:pPr>
    <w:rPr>
      <w:sz w:val="18"/>
      <w:szCs w:val="18"/>
    </w:rPr>
  </w:style>
  <w:style w:type="paragraph" w:styleId="15">
    <w:name w:val="header"/>
    <w:basedOn w:val="1"/>
    <w:link w:val="43"/>
    <w:qFormat/>
    <w:uiPriority w:val="99"/>
    <w:pPr>
      <w:pBdr>
        <w:bottom w:val="single" w:color="auto" w:sz="6" w:space="1"/>
      </w:pBdr>
      <w:tabs>
        <w:tab w:val="center" w:pos="4153"/>
        <w:tab w:val="right" w:pos="8306"/>
      </w:tabs>
    </w:pPr>
    <w:rPr>
      <w:sz w:val="18"/>
      <w:szCs w:val="18"/>
    </w:rPr>
  </w:style>
  <w:style w:type="paragraph" w:styleId="16">
    <w:name w:val="Body Text Indent 3"/>
    <w:basedOn w:val="1"/>
    <w:link w:val="160"/>
    <w:qFormat/>
    <w:uiPriority w:val="99"/>
    <w:pPr>
      <w:widowControl/>
      <w:shd w:val="clear" w:color="auto" w:fill="FFFFFF"/>
      <w:spacing w:line="283" w:lineRule="auto"/>
      <w:ind w:firstLine="403"/>
      <w:jc w:val="left"/>
    </w:pPr>
    <w:rPr>
      <w:kern w:val="0"/>
      <w:sz w:val="23"/>
      <w:szCs w:val="23"/>
    </w:rPr>
  </w:style>
  <w:style w:type="paragraph" w:styleId="17">
    <w:name w:val="table of figures"/>
    <w:basedOn w:val="1"/>
    <w:qFormat/>
    <w:uiPriority w:val="99"/>
    <w:pPr>
      <w:numPr>
        <w:ilvl w:val="0"/>
        <w:numId w:val="1"/>
      </w:numPr>
      <w:tabs>
        <w:tab w:val="left" w:pos="454"/>
      </w:tabs>
    </w:pPr>
    <w:rPr>
      <w:kern w:val="0"/>
      <w:sz w:val="18"/>
      <w:szCs w:val="18"/>
    </w:rPr>
  </w:style>
  <w:style w:type="paragraph" w:styleId="18">
    <w:name w:val="Normal (Web)"/>
    <w:basedOn w:val="1"/>
    <w:qFormat/>
    <w:uiPriority w:val="99"/>
    <w:pPr>
      <w:widowControl/>
      <w:spacing w:before="100" w:beforeAutospacing="1" w:after="100" w:afterAutospacing="1"/>
      <w:jc w:val="left"/>
    </w:pPr>
    <w:rPr>
      <w:rFonts w:ascii="Arial Unicode MS" w:hAnsi="Arial Unicode MS" w:eastAsia="Arial Unicode MS" w:cs="Arial Unicode MS"/>
      <w:kern w:val="0"/>
      <w:sz w:val="24"/>
      <w:szCs w:val="24"/>
    </w:rPr>
  </w:style>
  <w:style w:type="paragraph" w:styleId="19">
    <w:name w:val="Body Text First Indent"/>
    <w:basedOn w:val="11"/>
    <w:link w:val="151"/>
    <w:qFormat/>
    <w:uiPriority w:val="99"/>
    <w:pPr>
      <w:ind w:firstLine="227"/>
    </w:pPr>
    <w:rPr>
      <w:rFonts w:eastAsia="宋体"/>
      <w:szCs w:val="21"/>
    </w:rPr>
  </w:style>
  <w:style w:type="table" w:styleId="21">
    <w:name w:val="Table Grid"/>
    <w:basedOn w:val="20"/>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标题 1 Char"/>
    <w:basedOn w:val="22"/>
    <w:link w:val="2"/>
    <w:qFormat/>
    <w:uiPriority w:val="99"/>
    <w:rPr>
      <w:rFonts w:ascii="Times New Roman" w:hAnsi="Times New Roman" w:eastAsia="方正书宋简体" w:cs="Times New Roman"/>
      <w:b/>
      <w:bCs/>
      <w:spacing w:val="4"/>
      <w:kern w:val="44"/>
      <w:sz w:val="44"/>
      <w:szCs w:val="44"/>
    </w:rPr>
  </w:style>
  <w:style w:type="character" w:customStyle="1" w:styleId="24">
    <w:name w:val="标题 2 Char"/>
    <w:basedOn w:val="22"/>
    <w:link w:val="3"/>
    <w:qFormat/>
    <w:uiPriority w:val="99"/>
    <w:rPr>
      <w:rFonts w:ascii="Cambria" w:hAnsi="Cambria" w:eastAsia="宋体" w:cs="Cambria"/>
      <w:b/>
      <w:bCs/>
      <w:spacing w:val="4"/>
      <w:sz w:val="32"/>
      <w:szCs w:val="32"/>
    </w:rPr>
  </w:style>
  <w:style w:type="character" w:customStyle="1" w:styleId="25">
    <w:name w:val="标题 3 Char"/>
    <w:basedOn w:val="22"/>
    <w:link w:val="4"/>
    <w:qFormat/>
    <w:uiPriority w:val="99"/>
    <w:rPr>
      <w:rFonts w:ascii="Times New Roman" w:hAnsi="Times New Roman" w:eastAsia="方正书宋简体" w:cs="Times New Roman"/>
      <w:b/>
      <w:bCs/>
      <w:spacing w:val="4"/>
      <w:sz w:val="32"/>
      <w:szCs w:val="32"/>
    </w:rPr>
  </w:style>
  <w:style w:type="character" w:customStyle="1" w:styleId="26">
    <w:name w:val="标题 4 Char"/>
    <w:basedOn w:val="22"/>
    <w:link w:val="5"/>
    <w:qFormat/>
    <w:uiPriority w:val="99"/>
    <w:rPr>
      <w:rFonts w:ascii="Cambria" w:hAnsi="Cambria" w:eastAsia="宋体" w:cs="Cambria"/>
      <w:b/>
      <w:bCs/>
      <w:spacing w:val="4"/>
      <w:sz w:val="28"/>
      <w:szCs w:val="28"/>
    </w:rPr>
  </w:style>
  <w:style w:type="character" w:customStyle="1" w:styleId="27">
    <w:name w:val="标题 5 Char"/>
    <w:basedOn w:val="22"/>
    <w:link w:val="6"/>
    <w:qFormat/>
    <w:uiPriority w:val="99"/>
    <w:rPr>
      <w:rFonts w:ascii="Times New Roman" w:hAnsi="Times New Roman" w:eastAsia="方正书宋简体" w:cs="Times New Roman"/>
      <w:b/>
      <w:bCs/>
      <w:spacing w:val="4"/>
      <w:sz w:val="28"/>
      <w:szCs w:val="28"/>
    </w:rPr>
  </w:style>
  <w:style w:type="character" w:customStyle="1" w:styleId="28">
    <w:name w:val="标题 6 Char"/>
    <w:basedOn w:val="22"/>
    <w:link w:val="7"/>
    <w:qFormat/>
    <w:uiPriority w:val="99"/>
    <w:rPr>
      <w:rFonts w:ascii="Cambria" w:hAnsi="Cambria" w:eastAsia="宋体" w:cs="Cambria"/>
      <w:b/>
      <w:bCs/>
      <w:spacing w:val="4"/>
      <w:sz w:val="24"/>
      <w:szCs w:val="24"/>
    </w:rPr>
  </w:style>
  <w:style w:type="character" w:customStyle="1" w:styleId="29">
    <w:name w:val="标题 7 Char"/>
    <w:basedOn w:val="22"/>
    <w:link w:val="8"/>
    <w:qFormat/>
    <w:uiPriority w:val="99"/>
    <w:rPr>
      <w:rFonts w:ascii="Times New Roman" w:hAnsi="Times New Roman" w:eastAsia="方正书宋简体" w:cs="Times New Roman"/>
      <w:b/>
      <w:bCs/>
      <w:spacing w:val="4"/>
      <w:sz w:val="24"/>
      <w:szCs w:val="24"/>
    </w:rPr>
  </w:style>
  <w:style w:type="character" w:customStyle="1" w:styleId="30">
    <w:name w:val="标题 9 Char"/>
    <w:basedOn w:val="22"/>
    <w:link w:val="9"/>
    <w:qFormat/>
    <w:uiPriority w:val="99"/>
    <w:rPr>
      <w:rFonts w:ascii="Cambria" w:hAnsi="Cambria" w:eastAsia="宋体" w:cs="Cambria"/>
      <w:spacing w:val="4"/>
      <w:sz w:val="21"/>
      <w:szCs w:val="21"/>
    </w:rPr>
  </w:style>
  <w:style w:type="paragraph" w:customStyle="1" w:styleId="31">
    <w:name w:val="标题1"/>
    <w:basedOn w:val="1"/>
    <w:qFormat/>
    <w:uiPriority w:val="99"/>
    <w:pPr>
      <w:spacing w:before="1040" w:after="520"/>
      <w:outlineLvl w:val="0"/>
    </w:pPr>
    <w:rPr>
      <w:rFonts w:eastAsia="黑体"/>
      <w:sz w:val="36"/>
      <w:szCs w:val="36"/>
    </w:rPr>
  </w:style>
  <w:style w:type="paragraph" w:customStyle="1" w:styleId="32">
    <w:name w:val="参考文献标题"/>
    <w:qFormat/>
    <w:uiPriority w:val="99"/>
    <w:rPr>
      <w:rFonts w:ascii="Times New Roman" w:hAnsi="Times New Roman" w:eastAsia="黑体" w:cs="Times New Roman"/>
      <w:kern w:val="2"/>
      <w:sz w:val="21"/>
      <w:szCs w:val="21"/>
      <w:lang w:val="en-US" w:eastAsia="zh-CN" w:bidi="ar-SA"/>
    </w:rPr>
  </w:style>
  <w:style w:type="paragraph" w:customStyle="1" w:styleId="33">
    <w:name w:val="参考文献正文"/>
    <w:qFormat/>
    <w:uiPriority w:val="99"/>
    <w:pPr>
      <w:ind w:left="200" w:hanging="200" w:hangingChars="200"/>
      <w:jc w:val="both"/>
    </w:pPr>
    <w:rPr>
      <w:rFonts w:ascii="Times New Roman" w:hAnsi="Times New Roman" w:eastAsia="宋体" w:cs="Times New Roman"/>
      <w:kern w:val="2"/>
      <w:sz w:val="16"/>
      <w:szCs w:val="16"/>
      <w:lang w:val="en-US" w:eastAsia="zh-CN" w:bidi="ar-SA"/>
    </w:rPr>
  </w:style>
  <w:style w:type="character" w:customStyle="1" w:styleId="34">
    <w:name w:val="页脚 Char"/>
    <w:basedOn w:val="22"/>
    <w:link w:val="14"/>
    <w:qFormat/>
    <w:uiPriority w:val="99"/>
    <w:rPr>
      <w:rFonts w:ascii="Calibri" w:hAnsi="Calibri" w:eastAsia="宋体" w:cs="Calibri"/>
      <w:kern w:val="2"/>
      <w:sz w:val="18"/>
      <w:szCs w:val="18"/>
    </w:rPr>
  </w:style>
  <w:style w:type="paragraph" w:customStyle="1" w:styleId="35">
    <w:name w:val="中文标题"/>
    <w:qFormat/>
    <w:uiPriority w:val="99"/>
    <w:pPr>
      <w:spacing w:before="520"/>
      <w:ind w:left="300" w:leftChars="300" w:right="300" w:rightChars="300"/>
      <w:jc w:val="center"/>
      <w:outlineLvl w:val="0"/>
    </w:pPr>
    <w:rPr>
      <w:rFonts w:ascii="Times New Roman" w:hAnsi="Times New Roman" w:eastAsia="黑体" w:cs="Times New Roman"/>
      <w:kern w:val="2"/>
      <w:sz w:val="36"/>
      <w:szCs w:val="36"/>
      <w:lang w:val="en-US" w:eastAsia="zh-CN" w:bidi="ar-SA"/>
    </w:rPr>
  </w:style>
  <w:style w:type="paragraph" w:customStyle="1" w:styleId="36">
    <w:name w:val="英文标题"/>
    <w:basedOn w:val="2"/>
    <w:qFormat/>
    <w:uiPriority w:val="99"/>
    <w:pPr>
      <w:spacing w:before="600" w:after="240" w:line="250" w:lineRule="auto"/>
    </w:pPr>
    <w:rPr>
      <w:b/>
      <w:bCs/>
      <w:kern w:val="0"/>
      <w:sz w:val="28"/>
      <w:szCs w:val="28"/>
    </w:rPr>
  </w:style>
  <w:style w:type="character" w:customStyle="1" w:styleId="37">
    <w:name w:val="英文标题 Char"/>
    <w:basedOn w:val="22"/>
    <w:qFormat/>
    <w:uiPriority w:val="99"/>
    <w:rPr>
      <w:rFonts w:ascii="Times New Roman" w:hAnsi="Times New Roman" w:eastAsia="宋体" w:cs="Times New Roman"/>
      <w:b/>
      <w:bCs/>
      <w:kern w:val="2"/>
      <w:sz w:val="22"/>
      <w:szCs w:val="22"/>
      <w:lang w:val="en-US" w:eastAsia="zh-CN"/>
    </w:rPr>
  </w:style>
  <w:style w:type="character" w:customStyle="1" w:styleId="38">
    <w:name w:val="中文标题 Char"/>
    <w:basedOn w:val="22"/>
    <w:qFormat/>
    <w:uiPriority w:val="99"/>
    <w:rPr>
      <w:rFonts w:ascii="Calibri" w:hAnsi="Calibri" w:eastAsia="黑体" w:cs="Calibri"/>
      <w:kern w:val="2"/>
      <w:sz w:val="22"/>
      <w:szCs w:val="22"/>
      <w:lang w:val="en-US" w:eastAsia="zh-CN"/>
    </w:rPr>
  </w:style>
  <w:style w:type="paragraph" w:customStyle="1" w:styleId="39">
    <w:name w:val="中文作者"/>
    <w:qFormat/>
    <w:uiPriority w:val="99"/>
    <w:pPr>
      <w:spacing w:before="240"/>
      <w:ind w:left="300" w:leftChars="300" w:right="300" w:rightChars="300"/>
      <w:jc w:val="center"/>
    </w:pPr>
    <w:rPr>
      <w:rFonts w:ascii="Times New Roman" w:hAnsi="Times New Roman" w:eastAsia="华文仿宋" w:cs="Times New Roman"/>
      <w:kern w:val="2"/>
      <w:sz w:val="28"/>
      <w:szCs w:val="28"/>
      <w:lang w:val="en-US" w:eastAsia="zh-CN" w:bidi="ar-SA"/>
    </w:rPr>
  </w:style>
  <w:style w:type="paragraph" w:customStyle="1" w:styleId="40">
    <w:name w:val="英文作者"/>
    <w:qFormat/>
    <w:uiPriority w:val="99"/>
    <w:pPr>
      <w:spacing w:before="284"/>
      <w:ind w:left="300" w:leftChars="300" w:right="300" w:rightChars="300"/>
      <w:jc w:val="center"/>
    </w:pPr>
    <w:rPr>
      <w:rFonts w:ascii="Times New Roman" w:hAnsi="Times New Roman" w:eastAsia="宋体" w:cs="Times New Roman"/>
      <w:kern w:val="2"/>
      <w:sz w:val="21"/>
      <w:szCs w:val="21"/>
      <w:lang w:val="en-US" w:eastAsia="zh-CN" w:bidi="ar-SA"/>
    </w:rPr>
  </w:style>
  <w:style w:type="character" w:customStyle="1" w:styleId="41">
    <w:name w:val="中文作者 Char"/>
    <w:basedOn w:val="37"/>
    <w:qFormat/>
    <w:uiPriority w:val="99"/>
    <w:rPr>
      <w:rFonts w:ascii="Calibri" w:hAnsi="Calibri" w:eastAsia="楷体_GB2312" w:cs="Calibri"/>
      <w:kern w:val="2"/>
      <w:sz w:val="22"/>
      <w:szCs w:val="22"/>
      <w:lang w:val="en-US" w:eastAsia="zh-CN"/>
    </w:rPr>
  </w:style>
  <w:style w:type="character" w:customStyle="1" w:styleId="42">
    <w:name w:val="英文作者 Char"/>
    <w:basedOn w:val="22"/>
    <w:qFormat/>
    <w:uiPriority w:val="99"/>
    <w:rPr>
      <w:rFonts w:ascii="Times New Roman" w:hAnsi="Times New Roman" w:eastAsia="宋体" w:cs="Times New Roman"/>
      <w:kern w:val="2"/>
      <w:sz w:val="22"/>
      <w:szCs w:val="22"/>
      <w:lang w:val="en-US" w:eastAsia="zh-CN"/>
    </w:rPr>
  </w:style>
  <w:style w:type="character" w:customStyle="1" w:styleId="43">
    <w:name w:val="页眉 Char"/>
    <w:basedOn w:val="22"/>
    <w:link w:val="15"/>
    <w:qFormat/>
    <w:uiPriority w:val="99"/>
    <w:rPr>
      <w:rFonts w:ascii="Calibri" w:hAnsi="Calibri" w:eastAsia="宋体" w:cs="Calibri"/>
      <w:kern w:val="2"/>
      <w:sz w:val="18"/>
      <w:szCs w:val="18"/>
    </w:rPr>
  </w:style>
  <w:style w:type="paragraph" w:customStyle="1" w:styleId="44">
    <w:name w:val="英文作者单位"/>
    <w:qFormat/>
    <w:uiPriority w:val="99"/>
    <w:pPr>
      <w:spacing w:before="170"/>
      <w:jc w:val="center"/>
    </w:pPr>
    <w:rPr>
      <w:rFonts w:ascii="Times New Roman" w:hAnsi="Times New Roman" w:eastAsia="宋体" w:cs="Times New Roman"/>
      <w:kern w:val="2"/>
      <w:sz w:val="16"/>
      <w:szCs w:val="16"/>
      <w:lang w:val="en-US" w:eastAsia="zh-CN" w:bidi="ar-SA"/>
    </w:rPr>
  </w:style>
  <w:style w:type="paragraph" w:customStyle="1" w:styleId="45">
    <w:name w:val="中文关键词"/>
    <w:qFormat/>
    <w:uiPriority w:val="99"/>
    <w:pPr>
      <w:ind w:left="454" w:right="454"/>
    </w:pPr>
    <w:rPr>
      <w:rFonts w:ascii="Times New Roman" w:hAnsi="Times New Roman" w:eastAsia="宋体" w:cs="Times New Roman"/>
      <w:kern w:val="2"/>
      <w:sz w:val="18"/>
      <w:szCs w:val="18"/>
      <w:lang w:val="en-US" w:eastAsia="zh-CN" w:bidi="ar-SA"/>
    </w:rPr>
  </w:style>
  <w:style w:type="character" w:customStyle="1" w:styleId="46">
    <w:name w:val="英文作者单位 Char"/>
    <w:basedOn w:val="41"/>
    <w:qFormat/>
    <w:uiPriority w:val="99"/>
    <w:rPr>
      <w:rFonts w:ascii="Calibri" w:hAnsi="Calibri" w:eastAsia="宋体" w:cs="Calibri"/>
      <w:i/>
      <w:iCs/>
      <w:kern w:val="2"/>
      <w:sz w:val="22"/>
      <w:szCs w:val="22"/>
      <w:lang w:val="en-US" w:eastAsia="zh-CN"/>
    </w:rPr>
  </w:style>
  <w:style w:type="paragraph" w:customStyle="1" w:styleId="47">
    <w:name w:val="英文关键词"/>
    <w:qFormat/>
    <w:uiPriority w:val="99"/>
    <w:pPr>
      <w:spacing w:after="567"/>
    </w:pPr>
    <w:rPr>
      <w:rFonts w:ascii="Times New Roman" w:hAnsi="Times New Roman" w:eastAsia="宋体" w:cs="Times New Roman"/>
      <w:kern w:val="2"/>
      <w:sz w:val="21"/>
      <w:szCs w:val="21"/>
      <w:lang w:val="en-US" w:eastAsia="zh-CN" w:bidi="ar-SA"/>
    </w:rPr>
  </w:style>
  <w:style w:type="character" w:customStyle="1" w:styleId="48">
    <w:name w:val="中文关键词 Char"/>
    <w:basedOn w:val="41"/>
    <w:qFormat/>
    <w:uiPriority w:val="99"/>
    <w:rPr>
      <w:rFonts w:ascii="Calibri" w:hAnsi="Calibri" w:eastAsia="宋体" w:cs="Calibri"/>
      <w:kern w:val="2"/>
      <w:sz w:val="22"/>
      <w:szCs w:val="22"/>
      <w:lang w:val="en-US" w:eastAsia="zh-CN"/>
    </w:rPr>
  </w:style>
  <w:style w:type="paragraph" w:customStyle="1" w:styleId="49">
    <w:name w:val="中文摘要"/>
    <w:qFormat/>
    <w:uiPriority w:val="99"/>
    <w:pPr>
      <w:spacing w:beforeLines="100"/>
      <w:ind w:left="454" w:right="454"/>
    </w:pPr>
    <w:rPr>
      <w:rFonts w:ascii="Times New Roman" w:hAnsi="Times New Roman" w:eastAsia="宋体" w:cs="Times New Roman"/>
      <w:kern w:val="2"/>
      <w:sz w:val="18"/>
      <w:szCs w:val="18"/>
      <w:lang w:val="en-US" w:eastAsia="zh-CN" w:bidi="ar-SA"/>
    </w:rPr>
  </w:style>
  <w:style w:type="character" w:customStyle="1" w:styleId="50">
    <w:name w:val="英文关键词 Char"/>
    <w:basedOn w:val="41"/>
    <w:qFormat/>
    <w:uiPriority w:val="99"/>
    <w:rPr>
      <w:rFonts w:ascii="Calibri" w:hAnsi="Calibri" w:eastAsia="宋体" w:cs="Calibri"/>
      <w:kern w:val="2"/>
      <w:sz w:val="22"/>
      <w:szCs w:val="22"/>
      <w:lang w:val="en-US" w:eastAsia="zh-CN"/>
    </w:rPr>
  </w:style>
  <w:style w:type="paragraph" w:customStyle="1" w:styleId="51">
    <w:name w:val="英文摘要"/>
    <w:qFormat/>
    <w:uiPriority w:val="99"/>
    <w:pPr>
      <w:spacing w:beforeLines="100"/>
    </w:pPr>
    <w:rPr>
      <w:rFonts w:ascii="Times New Roman" w:hAnsi="Times New Roman" w:eastAsia="宋体" w:cs="Times New Roman"/>
      <w:kern w:val="2"/>
      <w:sz w:val="21"/>
      <w:szCs w:val="21"/>
      <w:lang w:val="en-US" w:eastAsia="zh-CN" w:bidi="ar-SA"/>
    </w:rPr>
  </w:style>
  <w:style w:type="character" w:customStyle="1" w:styleId="52">
    <w:name w:val="中文摘要 Char"/>
    <w:basedOn w:val="41"/>
    <w:qFormat/>
    <w:uiPriority w:val="99"/>
    <w:rPr>
      <w:rFonts w:ascii="Calibri" w:hAnsi="Calibri" w:eastAsia="宋体" w:cs="Calibri"/>
      <w:kern w:val="2"/>
      <w:sz w:val="22"/>
      <w:szCs w:val="22"/>
      <w:lang w:val="en-US" w:eastAsia="zh-CN"/>
    </w:rPr>
  </w:style>
  <w:style w:type="paragraph" w:customStyle="1" w:styleId="53">
    <w:name w:val="中图分类号"/>
    <w:qFormat/>
    <w:uiPriority w:val="99"/>
    <w:pPr>
      <w:ind w:left="300" w:leftChars="300" w:right="300" w:rightChars="300"/>
    </w:pPr>
    <w:rPr>
      <w:rFonts w:ascii="Times New Roman" w:hAnsi="Times New Roman" w:eastAsia="宋体" w:cs="Times New Roman"/>
      <w:kern w:val="2"/>
      <w:sz w:val="18"/>
      <w:szCs w:val="18"/>
      <w:lang w:val="en-US" w:eastAsia="zh-CN" w:bidi="ar-SA"/>
    </w:rPr>
  </w:style>
  <w:style w:type="character" w:customStyle="1" w:styleId="54">
    <w:name w:val="英文摘要 Char"/>
    <w:basedOn w:val="41"/>
    <w:qFormat/>
    <w:uiPriority w:val="99"/>
    <w:rPr>
      <w:rFonts w:ascii="Calibri" w:hAnsi="Calibri" w:eastAsia="宋体" w:cs="Calibri"/>
      <w:kern w:val="2"/>
      <w:sz w:val="22"/>
      <w:szCs w:val="22"/>
      <w:lang w:val="en-US" w:eastAsia="zh-CN"/>
    </w:rPr>
  </w:style>
  <w:style w:type="paragraph" w:customStyle="1" w:styleId="55">
    <w:name w:val="一级标题"/>
    <w:qFormat/>
    <w:uiPriority w:val="99"/>
    <w:pPr>
      <w:spacing w:before="240" w:after="240"/>
      <w:outlineLvl w:val="0"/>
    </w:pPr>
    <w:rPr>
      <w:rFonts w:ascii="Times New Roman" w:hAnsi="Times New Roman" w:eastAsia="宋体" w:cs="Times New Roman"/>
      <w:kern w:val="2"/>
      <w:sz w:val="24"/>
      <w:szCs w:val="24"/>
      <w:lang w:val="en-US" w:eastAsia="zh-CN" w:bidi="ar-SA"/>
    </w:rPr>
  </w:style>
  <w:style w:type="character" w:customStyle="1" w:styleId="56">
    <w:name w:val="中图分类号 Char"/>
    <w:basedOn w:val="41"/>
    <w:qFormat/>
    <w:uiPriority w:val="99"/>
    <w:rPr>
      <w:rFonts w:ascii="Calibri" w:hAnsi="Calibri" w:eastAsia="楷体_GB2312" w:cs="Calibri"/>
      <w:kern w:val="2"/>
      <w:sz w:val="22"/>
      <w:szCs w:val="22"/>
      <w:lang w:val="en-US" w:eastAsia="zh-CN"/>
    </w:rPr>
  </w:style>
  <w:style w:type="paragraph" w:customStyle="1" w:styleId="57">
    <w:name w:val="二级标题"/>
    <w:qFormat/>
    <w:uiPriority w:val="99"/>
    <w:pPr>
      <w:tabs>
        <w:tab w:val="left" w:pos="720"/>
      </w:tabs>
      <w:spacing w:before="160" w:after="160"/>
      <w:outlineLvl w:val="1"/>
    </w:pPr>
    <w:rPr>
      <w:rFonts w:ascii="Times New Roman" w:hAnsi="Times New Roman" w:eastAsia="黑体" w:cs="Times New Roman"/>
      <w:kern w:val="2"/>
      <w:sz w:val="21"/>
      <w:szCs w:val="21"/>
      <w:lang w:val="en-US" w:eastAsia="zh-CN" w:bidi="ar-SA"/>
    </w:rPr>
  </w:style>
  <w:style w:type="character" w:customStyle="1" w:styleId="58">
    <w:name w:val="一级标题 Char"/>
    <w:basedOn w:val="22"/>
    <w:qFormat/>
    <w:uiPriority w:val="99"/>
    <w:rPr>
      <w:rFonts w:ascii="Calibri" w:hAnsi="Calibri" w:eastAsia="黑体" w:cs="Calibri"/>
      <w:kern w:val="2"/>
      <w:sz w:val="22"/>
      <w:szCs w:val="22"/>
      <w:lang w:val="en-US" w:eastAsia="zh-CN"/>
    </w:rPr>
  </w:style>
  <w:style w:type="paragraph" w:customStyle="1" w:styleId="59">
    <w:name w:val="三级标题"/>
    <w:qFormat/>
    <w:uiPriority w:val="99"/>
    <w:pPr>
      <w:tabs>
        <w:tab w:val="left" w:pos="720"/>
      </w:tabs>
      <w:outlineLvl w:val="3"/>
    </w:pPr>
    <w:rPr>
      <w:rFonts w:ascii="Times New Roman" w:hAnsi="Times New Roman" w:eastAsia="黑体" w:cs="Times New Roman"/>
      <w:kern w:val="2"/>
      <w:sz w:val="21"/>
      <w:szCs w:val="21"/>
      <w:lang w:val="en-US" w:eastAsia="zh-CN" w:bidi="ar-SA"/>
    </w:rPr>
  </w:style>
  <w:style w:type="character" w:customStyle="1" w:styleId="60">
    <w:name w:val="二级标题 Char"/>
    <w:basedOn w:val="22"/>
    <w:qFormat/>
    <w:uiPriority w:val="99"/>
    <w:rPr>
      <w:rFonts w:ascii="Times New Roman" w:hAnsi="Times New Roman" w:eastAsia="黑体" w:cs="Times New Roman"/>
      <w:kern w:val="2"/>
      <w:sz w:val="22"/>
      <w:szCs w:val="22"/>
      <w:lang w:val="en-US" w:eastAsia="zh-CN"/>
    </w:rPr>
  </w:style>
  <w:style w:type="paragraph" w:customStyle="1" w:styleId="61">
    <w:name w:val="四级标题"/>
    <w:qFormat/>
    <w:uiPriority w:val="99"/>
    <w:pPr>
      <w:ind w:firstLine="200" w:firstLineChars="200"/>
      <w:outlineLvl w:val="4"/>
    </w:pPr>
    <w:rPr>
      <w:rFonts w:ascii="Times New Roman" w:hAnsi="Times New Roman" w:eastAsia="楷体_GB2312" w:cs="Times New Roman"/>
      <w:kern w:val="2"/>
      <w:sz w:val="21"/>
      <w:szCs w:val="21"/>
      <w:lang w:val="en-US" w:eastAsia="zh-CN" w:bidi="ar-SA"/>
    </w:rPr>
  </w:style>
  <w:style w:type="character" w:customStyle="1" w:styleId="62">
    <w:name w:val="三级标题 Char"/>
    <w:basedOn w:val="22"/>
    <w:qFormat/>
    <w:uiPriority w:val="99"/>
    <w:rPr>
      <w:rFonts w:ascii="Calibri" w:hAnsi="Calibri" w:eastAsia="楷体_GB2312" w:cs="Calibri"/>
      <w:kern w:val="2"/>
      <w:sz w:val="22"/>
      <w:szCs w:val="22"/>
      <w:lang w:val="en-US" w:eastAsia="zh-CN"/>
    </w:rPr>
  </w:style>
  <w:style w:type="paragraph" w:customStyle="1" w:styleId="63">
    <w:name w:val="五级标题"/>
    <w:qFormat/>
    <w:uiPriority w:val="99"/>
    <w:pPr>
      <w:outlineLvl w:val="5"/>
    </w:pPr>
    <w:rPr>
      <w:rFonts w:ascii="Times New Roman" w:hAnsi="Times New Roman" w:eastAsia="黑体" w:cs="Times New Roman"/>
      <w:kern w:val="2"/>
      <w:sz w:val="21"/>
      <w:szCs w:val="21"/>
      <w:lang w:val="en-US" w:eastAsia="zh-CN" w:bidi="ar-SA"/>
    </w:rPr>
  </w:style>
  <w:style w:type="character" w:customStyle="1" w:styleId="64">
    <w:name w:val="四级标题 Char"/>
    <w:basedOn w:val="60"/>
    <w:qFormat/>
    <w:uiPriority w:val="99"/>
    <w:rPr>
      <w:rFonts w:ascii="Times New Roman" w:hAnsi="Times New Roman" w:eastAsia="楷体_GB2312" w:cs="Times New Roman"/>
      <w:kern w:val="2"/>
      <w:sz w:val="22"/>
      <w:szCs w:val="22"/>
      <w:lang w:val="en-US" w:eastAsia="zh-CN"/>
    </w:rPr>
  </w:style>
  <w:style w:type="paragraph" w:customStyle="1" w:styleId="65">
    <w:name w:val="编者按"/>
    <w:qFormat/>
    <w:uiPriority w:val="99"/>
    <w:rPr>
      <w:rFonts w:ascii="Times New Roman" w:hAnsi="Times New Roman" w:eastAsia="楷体_GB2312" w:cs="Times New Roman"/>
      <w:kern w:val="2"/>
      <w:sz w:val="24"/>
      <w:szCs w:val="24"/>
      <w:lang w:val="en-US" w:eastAsia="zh-CN" w:bidi="ar-SA"/>
    </w:rPr>
  </w:style>
  <w:style w:type="character" w:customStyle="1" w:styleId="66">
    <w:name w:val="五级标题 Char"/>
    <w:basedOn w:val="60"/>
    <w:qFormat/>
    <w:uiPriority w:val="99"/>
    <w:rPr>
      <w:rFonts w:ascii="Times New Roman" w:hAnsi="Times New Roman" w:eastAsia="黑体" w:cs="Times New Roman"/>
      <w:kern w:val="2"/>
      <w:sz w:val="22"/>
      <w:szCs w:val="22"/>
      <w:lang w:val="en-US" w:eastAsia="zh-CN"/>
    </w:rPr>
  </w:style>
  <w:style w:type="paragraph" w:customStyle="1" w:styleId="67">
    <w:name w:val="研究背景"/>
    <w:qFormat/>
    <w:uiPriority w:val="99"/>
    <w:rPr>
      <w:rFonts w:ascii="Calibri" w:hAnsi="Calibri" w:eastAsia="黑体" w:cs="Calibri"/>
      <w:kern w:val="2"/>
      <w:sz w:val="15"/>
      <w:szCs w:val="15"/>
      <w:lang w:val="en-US" w:eastAsia="zh-CN" w:bidi="ar-SA"/>
    </w:rPr>
  </w:style>
  <w:style w:type="paragraph" w:customStyle="1" w:styleId="68">
    <w:name w:val="通讯作者"/>
    <w:qFormat/>
    <w:uiPriority w:val="99"/>
    <w:rPr>
      <w:rFonts w:ascii="Calibri" w:hAnsi="Calibri" w:eastAsia="黑体" w:cs="Calibri"/>
      <w:kern w:val="2"/>
      <w:sz w:val="15"/>
      <w:szCs w:val="15"/>
      <w:lang w:val="en-US" w:eastAsia="zh-CN" w:bidi="ar-SA"/>
    </w:rPr>
  </w:style>
  <w:style w:type="paragraph" w:customStyle="1" w:styleId="69">
    <w:name w:val="收稿日期"/>
    <w:qFormat/>
    <w:uiPriority w:val="99"/>
    <w:rPr>
      <w:rFonts w:ascii="Calibri" w:hAnsi="Calibri" w:eastAsia="宋体" w:cs="Calibri"/>
      <w:kern w:val="2"/>
      <w:sz w:val="18"/>
      <w:szCs w:val="18"/>
      <w:lang w:val="en-US" w:eastAsia="zh-CN" w:bidi="ar-SA"/>
    </w:rPr>
  </w:style>
  <w:style w:type="paragraph" w:customStyle="1" w:styleId="70">
    <w:name w:val="图题"/>
    <w:qFormat/>
    <w:uiPriority w:val="99"/>
    <w:pPr>
      <w:jc w:val="center"/>
    </w:pPr>
    <w:rPr>
      <w:rFonts w:ascii="Times New Roman" w:hAnsi="Times New Roman" w:eastAsia="黑体" w:cs="Times New Roman"/>
      <w:kern w:val="2"/>
      <w:sz w:val="18"/>
      <w:szCs w:val="18"/>
      <w:lang w:val="en-US" w:eastAsia="zh-CN" w:bidi="ar-SA"/>
    </w:rPr>
  </w:style>
  <w:style w:type="character" w:customStyle="1" w:styleId="71">
    <w:name w:val="图题 Char"/>
    <w:basedOn w:val="22"/>
    <w:qFormat/>
    <w:uiPriority w:val="99"/>
    <w:rPr>
      <w:rFonts w:ascii="Times New Roman" w:hAnsi="Times New Roman" w:eastAsia="宋体" w:cs="Times New Roman"/>
      <w:kern w:val="2"/>
      <w:sz w:val="22"/>
      <w:szCs w:val="22"/>
      <w:lang w:val="en-US" w:eastAsia="zh-CN"/>
    </w:rPr>
  </w:style>
  <w:style w:type="paragraph" w:customStyle="1" w:styleId="72">
    <w:name w:val="表注"/>
    <w:qFormat/>
    <w:uiPriority w:val="99"/>
    <w:pPr>
      <w:ind w:firstLine="425"/>
      <w:jc w:val="both"/>
    </w:pPr>
    <w:rPr>
      <w:rFonts w:ascii="Times New Roman" w:hAnsi="Times New Roman" w:eastAsia="宋体" w:cs="Times New Roman"/>
      <w:kern w:val="2"/>
      <w:sz w:val="15"/>
      <w:szCs w:val="15"/>
      <w:lang w:val="en-US" w:eastAsia="zh-CN" w:bidi="ar-SA"/>
    </w:rPr>
  </w:style>
  <w:style w:type="paragraph" w:customStyle="1" w:styleId="73">
    <w:name w:val="表题"/>
    <w:qFormat/>
    <w:uiPriority w:val="99"/>
    <w:pPr>
      <w:jc w:val="center"/>
    </w:pPr>
    <w:rPr>
      <w:rFonts w:ascii="Times New Roman" w:hAnsi="Times New Roman" w:eastAsia="黑体" w:cs="Times New Roman"/>
      <w:b/>
      <w:bCs/>
      <w:kern w:val="2"/>
      <w:sz w:val="18"/>
      <w:szCs w:val="18"/>
      <w:lang w:val="en-US" w:eastAsia="zh-CN" w:bidi="ar-SA"/>
    </w:rPr>
  </w:style>
  <w:style w:type="character" w:customStyle="1" w:styleId="74">
    <w:name w:val="表注 Char"/>
    <w:basedOn w:val="22"/>
    <w:qFormat/>
    <w:uiPriority w:val="99"/>
    <w:rPr>
      <w:rFonts w:ascii="Times New Roman" w:hAnsi="Times New Roman" w:eastAsia="宋体" w:cs="Times New Roman"/>
      <w:b/>
      <w:bCs/>
      <w:kern w:val="2"/>
      <w:sz w:val="22"/>
      <w:szCs w:val="22"/>
      <w:lang w:val="en-US" w:eastAsia="zh-CN"/>
    </w:rPr>
  </w:style>
  <w:style w:type="paragraph" w:customStyle="1" w:styleId="75">
    <w:name w:val="图注"/>
    <w:qFormat/>
    <w:uiPriority w:val="99"/>
    <w:pPr>
      <w:jc w:val="center"/>
    </w:pPr>
    <w:rPr>
      <w:rFonts w:ascii="Times New Roman" w:hAnsi="Times New Roman" w:eastAsia="宋体" w:cs="Times New Roman"/>
      <w:b/>
      <w:bCs/>
      <w:kern w:val="2"/>
      <w:sz w:val="15"/>
      <w:szCs w:val="15"/>
      <w:lang w:val="en-US" w:eastAsia="zh-CN" w:bidi="ar-SA"/>
    </w:rPr>
  </w:style>
  <w:style w:type="character" w:customStyle="1" w:styleId="76">
    <w:name w:val="表题 Char"/>
    <w:basedOn w:val="22"/>
    <w:qFormat/>
    <w:uiPriority w:val="99"/>
    <w:rPr>
      <w:rFonts w:ascii="Times New Roman" w:hAnsi="Times New Roman" w:eastAsia="宋体" w:cs="Times New Roman"/>
      <w:b/>
      <w:bCs/>
      <w:kern w:val="2"/>
      <w:sz w:val="22"/>
      <w:szCs w:val="22"/>
      <w:lang w:val="en-US" w:eastAsia="zh-CN"/>
    </w:rPr>
  </w:style>
  <w:style w:type="paragraph" w:customStyle="1" w:styleId="77">
    <w:name w:val="致谢"/>
    <w:qFormat/>
    <w:uiPriority w:val="99"/>
    <w:rPr>
      <w:rFonts w:ascii="Times New Roman" w:hAnsi="Times New Roman" w:eastAsia="宋体" w:cs="Times New Roman"/>
      <w:kern w:val="2"/>
      <w:sz w:val="15"/>
      <w:szCs w:val="15"/>
      <w:lang w:val="en-US" w:eastAsia="zh-CN" w:bidi="ar-SA"/>
    </w:rPr>
  </w:style>
  <w:style w:type="character" w:customStyle="1" w:styleId="78">
    <w:name w:val="图注 Char"/>
    <w:basedOn w:val="22"/>
    <w:qFormat/>
    <w:uiPriority w:val="99"/>
    <w:rPr>
      <w:rFonts w:ascii="Times New Roman" w:hAnsi="Times New Roman" w:eastAsia="宋体" w:cs="Times New Roman"/>
      <w:b/>
      <w:bCs/>
      <w:kern w:val="2"/>
      <w:sz w:val="22"/>
      <w:szCs w:val="22"/>
      <w:lang w:val="en-US" w:eastAsia="zh-CN"/>
    </w:rPr>
  </w:style>
  <w:style w:type="character" w:customStyle="1" w:styleId="79">
    <w:name w:val="致谢 Char"/>
    <w:basedOn w:val="78"/>
    <w:qFormat/>
    <w:uiPriority w:val="99"/>
    <w:rPr>
      <w:rFonts w:ascii="Times New Roman" w:hAnsi="Times New Roman" w:eastAsia="宋体" w:cs="Times New Roman"/>
      <w:kern w:val="2"/>
      <w:sz w:val="22"/>
      <w:szCs w:val="22"/>
      <w:lang w:val="en-US" w:eastAsia="zh-CN"/>
    </w:rPr>
  </w:style>
  <w:style w:type="paragraph" w:customStyle="1" w:styleId="80">
    <w:name w:val="责任编辑"/>
    <w:qFormat/>
    <w:uiPriority w:val="99"/>
    <w:rPr>
      <w:rFonts w:ascii="Calibri" w:hAnsi="Calibri" w:eastAsia="宋体" w:cs="Calibri"/>
      <w:kern w:val="2"/>
      <w:sz w:val="18"/>
      <w:szCs w:val="18"/>
      <w:lang w:val="en-US" w:eastAsia="zh-CN" w:bidi="ar-SA"/>
    </w:rPr>
  </w:style>
  <w:style w:type="character" w:customStyle="1" w:styleId="81">
    <w:name w:val="责任编辑 Char"/>
    <w:basedOn w:val="22"/>
    <w:qFormat/>
    <w:uiPriority w:val="99"/>
    <w:rPr>
      <w:rFonts w:ascii="Calibri" w:hAnsi="Calibri" w:cs="Calibri"/>
      <w:kern w:val="2"/>
      <w:sz w:val="22"/>
      <w:szCs w:val="22"/>
      <w:lang w:val="en-US" w:eastAsia="zh-CN"/>
    </w:rPr>
  </w:style>
  <w:style w:type="paragraph" w:customStyle="1" w:styleId="82">
    <w:name w:val="文献标识码"/>
    <w:qFormat/>
    <w:uiPriority w:val="99"/>
    <w:pPr>
      <w:ind w:left="300" w:leftChars="300" w:right="300" w:rightChars="300"/>
    </w:pPr>
    <w:rPr>
      <w:rFonts w:ascii="Calibri" w:hAnsi="Calibri" w:eastAsia="宋体" w:cs="Calibri"/>
      <w:kern w:val="2"/>
      <w:sz w:val="18"/>
      <w:szCs w:val="18"/>
      <w:lang w:val="en-US" w:eastAsia="zh-CN" w:bidi="ar-SA"/>
    </w:rPr>
  </w:style>
  <w:style w:type="paragraph" w:customStyle="1" w:styleId="83">
    <w:name w:val="索引"/>
    <w:qFormat/>
    <w:uiPriority w:val="99"/>
    <w:rPr>
      <w:rFonts w:ascii="Calibri" w:hAnsi="Calibri" w:eastAsia="宋体" w:cs="Calibri"/>
      <w:kern w:val="2"/>
      <w:sz w:val="17"/>
      <w:szCs w:val="17"/>
      <w:lang w:val="en-US" w:eastAsia="zh-CN" w:bidi="ar-SA"/>
    </w:rPr>
  </w:style>
  <w:style w:type="character" w:customStyle="1" w:styleId="84">
    <w:name w:val="文献标识码 Char"/>
    <w:basedOn w:val="22"/>
    <w:qFormat/>
    <w:uiPriority w:val="99"/>
    <w:rPr>
      <w:rFonts w:ascii="Calibri" w:hAnsi="Calibri" w:eastAsia="宋体" w:cs="Calibri"/>
      <w:kern w:val="2"/>
      <w:sz w:val="22"/>
      <w:szCs w:val="22"/>
      <w:lang w:val="en-US" w:eastAsia="zh-CN"/>
    </w:rPr>
  </w:style>
  <w:style w:type="character" w:customStyle="1" w:styleId="85">
    <w:name w:val="索引 Char"/>
    <w:basedOn w:val="22"/>
    <w:qFormat/>
    <w:uiPriority w:val="99"/>
    <w:rPr>
      <w:rFonts w:ascii="Calibri" w:hAnsi="Calibri" w:eastAsia="宋体" w:cs="Calibri"/>
      <w:kern w:val="2"/>
      <w:sz w:val="22"/>
      <w:szCs w:val="22"/>
      <w:lang w:val="en-US" w:eastAsia="zh-CN"/>
    </w:rPr>
  </w:style>
  <w:style w:type="paragraph" w:customStyle="1" w:styleId="86">
    <w:name w:val="致谢标题"/>
    <w:qFormat/>
    <w:uiPriority w:val="99"/>
    <w:rPr>
      <w:rFonts w:ascii="Times New Roman" w:hAnsi="Times New Roman" w:eastAsia="黑体" w:cs="Times New Roman"/>
      <w:kern w:val="2"/>
      <w:sz w:val="24"/>
      <w:szCs w:val="24"/>
      <w:lang w:val="en-US" w:eastAsia="zh-CN" w:bidi="ar-SA"/>
    </w:rPr>
  </w:style>
  <w:style w:type="character" w:customStyle="1" w:styleId="87">
    <w:name w:val="致谢标题 Char"/>
    <w:basedOn w:val="22"/>
    <w:qFormat/>
    <w:uiPriority w:val="99"/>
    <w:rPr>
      <w:rFonts w:ascii="Times New Roman" w:hAnsi="Times New Roman" w:eastAsia="黑体" w:cs="Times New Roman"/>
      <w:kern w:val="2"/>
      <w:sz w:val="22"/>
      <w:szCs w:val="22"/>
      <w:lang w:val="en-US" w:eastAsia="zh-CN"/>
    </w:rPr>
  </w:style>
  <w:style w:type="paragraph" w:customStyle="1" w:styleId="88">
    <w:name w:val="一级目录"/>
    <w:qFormat/>
    <w:uiPriority w:val="99"/>
    <w:rPr>
      <w:rFonts w:ascii="Calibri" w:hAnsi="Calibri" w:eastAsia="宋体" w:cs="Calibri"/>
      <w:kern w:val="2"/>
      <w:sz w:val="21"/>
      <w:szCs w:val="21"/>
      <w:lang w:val="en-US" w:eastAsia="zh-CN" w:bidi="ar-SA"/>
    </w:rPr>
  </w:style>
  <w:style w:type="paragraph" w:customStyle="1" w:styleId="89">
    <w:name w:val="作者简介"/>
    <w:qFormat/>
    <w:uiPriority w:val="99"/>
    <w:rPr>
      <w:rFonts w:ascii="Calibri" w:hAnsi="Calibri" w:eastAsia="黑体" w:cs="Calibri"/>
      <w:kern w:val="2"/>
      <w:sz w:val="15"/>
      <w:szCs w:val="15"/>
      <w:lang w:val="en-US" w:eastAsia="zh-CN" w:bidi="ar-SA"/>
    </w:rPr>
  </w:style>
  <w:style w:type="paragraph" w:customStyle="1" w:styleId="90">
    <w:name w:val="致谢正文"/>
    <w:qFormat/>
    <w:uiPriority w:val="99"/>
    <w:rPr>
      <w:rFonts w:ascii="Calibri" w:hAnsi="Calibri" w:eastAsia="宋体" w:cs="Calibri"/>
      <w:kern w:val="2"/>
      <w:sz w:val="21"/>
      <w:szCs w:val="21"/>
      <w:lang w:val="en-US" w:eastAsia="zh-CN" w:bidi="ar-SA"/>
    </w:rPr>
  </w:style>
  <w:style w:type="character" w:customStyle="1" w:styleId="91">
    <w:name w:val="一级目录 Char"/>
    <w:basedOn w:val="22"/>
    <w:qFormat/>
    <w:uiPriority w:val="99"/>
    <w:rPr>
      <w:rFonts w:ascii="Calibri" w:hAnsi="Calibri" w:eastAsia="宋体" w:cs="Calibri"/>
      <w:kern w:val="2"/>
      <w:sz w:val="22"/>
      <w:szCs w:val="22"/>
      <w:lang w:val="en-US" w:eastAsia="zh-CN"/>
    </w:rPr>
  </w:style>
  <w:style w:type="paragraph" w:customStyle="1" w:styleId="92">
    <w:name w:val="三级目录"/>
    <w:qFormat/>
    <w:uiPriority w:val="99"/>
    <w:rPr>
      <w:rFonts w:ascii="Calibri" w:hAnsi="Calibri" w:eastAsia="宋体" w:cs="Calibri"/>
      <w:kern w:val="2"/>
      <w:sz w:val="21"/>
      <w:szCs w:val="21"/>
      <w:lang w:val="en-US" w:eastAsia="zh-CN" w:bidi="ar-SA"/>
    </w:rPr>
  </w:style>
  <w:style w:type="character" w:customStyle="1" w:styleId="93">
    <w:name w:val="致谢正文 Char"/>
    <w:basedOn w:val="22"/>
    <w:qFormat/>
    <w:uiPriority w:val="99"/>
    <w:rPr>
      <w:rFonts w:ascii="Calibri" w:hAnsi="Calibri" w:eastAsia="宋体" w:cs="Calibri"/>
      <w:kern w:val="2"/>
      <w:sz w:val="22"/>
      <w:szCs w:val="22"/>
      <w:lang w:val="en-US" w:eastAsia="zh-CN"/>
    </w:rPr>
  </w:style>
  <w:style w:type="paragraph" w:customStyle="1" w:styleId="94">
    <w:name w:val="四级目录"/>
    <w:qFormat/>
    <w:uiPriority w:val="99"/>
    <w:rPr>
      <w:rFonts w:ascii="Calibri" w:hAnsi="Calibri" w:eastAsia="宋体" w:cs="Calibri"/>
      <w:kern w:val="2"/>
      <w:sz w:val="21"/>
      <w:szCs w:val="21"/>
      <w:lang w:val="en-US" w:eastAsia="zh-CN" w:bidi="ar-SA"/>
    </w:rPr>
  </w:style>
  <w:style w:type="character" w:customStyle="1" w:styleId="95">
    <w:name w:val="三级目录 Char"/>
    <w:basedOn w:val="22"/>
    <w:qFormat/>
    <w:uiPriority w:val="99"/>
    <w:rPr>
      <w:rFonts w:ascii="Calibri" w:hAnsi="Calibri" w:eastAsia="宋体" w:cs="Calibri"/>
      <w:kern w:val="2"/>
      <w:sz w:val="22"/>
      <w:szCs w:val="22"/>
      <w:lang w:val="en-US" w:eastAsia="zh-CN"/>
    </w:rPr>
  </w:style>
  <w:style w:type="character" w:customStyle="1" w:styleId="96">
    <w:name w:val="四级目录 Char"/>
    <w:basedOn w:val="22"/>
    <w:qFormat/>
    <w:uiPriority w:val="99"/>
    <w:rPr>
      <w:rFonts w:ascii="Calibri" w:hAnsi="Calibri" w:eastAsia="宋体" w:cs="Calibri"/>
      <w:kern w:val="2"/>
      <w:sz w:val="22"/>
      <w:szCs w:val="22"/>
      <w:lang w:val="en-US" w:eastAsia="zh-CN"/>
    </w:rPr>
  </w:style>
  <w:style w:type="character" w:customStyle="1" w:styleId="97">
    <w:name w:val="参考文献正文 Char"/>
    <w:basedOn w:val="22"/>
    <w:qFormat/>
    <w:uiPriority w:val="99"/>
    <w:rPr>
      <w:rFonts w:ascii="宋体" w:eastAsia="宋体" w:cs="宋体"/>
      <w:kern w:val="2"/>
      <w:sz w:val="22"/>
      <w:szCs w:val="22"/>
      <w:lang w:val="en-US" w:eastAsia="zh-CN"/>
    </w:rPr>
  </w:style>
  <w:style w:type="character" w:customStyle="1" w:styleId="98">
    <w:name w:val="参考文献标题 Char"/>
    <w:basedOn w:val="22"/>
    <w:qFormat/>
    <w:uiPriority w:val="99"/>
    <w:rPr>
      <w:rFonts w:ascii="Times New Roman" w:hAnsi="Times New Roman" w:eastAsia="黑体" w:cs="Times New Roman"/>
      <w:kern w:val="2"/>
      <w:sz w:val="22"/>
      <w:szCs w:val="22"/>
      <w:lang w:val="en-US" w:eastAsia="zh-CN"/>
    </w:rPr>
  </w:style>
  <w:style w:type="paragraph" w:customStyle="1" w:styleId="99">
    <w:name w:val="中文作者单位"/>
    <w:qFormat/>
    <w:uiPriority w:val="99"/>
    <w:pPr>
      <w:jc w:val="center"/>
    </w:pPr>
    <w:rPr>
      <w:rFonts w:ascii="Calibri" w:hAnsi="Calibri" w:eastAsia="宋体" w:cs="Calibri"/>
      <w:kern w:val="2"/>
      <w:sz w:val="15"/>
      <w:szCs w:val="15"/>
      <w:lang w:val="en-US" w:eastAsia="zh-CN" w:bidi="ar-SA"/>
    </w:rPr>
  </w:style>
  <w:style w:type="paragraph" w:customStyle="1" w:styleId="100">
    <w:name w:val="修回日期"/>
    <w:qFormat/>
    <w:uiPriority w:val="99"/>
    <w:rPr>
      <w:rFonts w:ascii="Calibri" w:hAnsi="Calibri" w:eastAsia="宋体" w:cs="Calibri"/>
      <w:kern w:val="2"/>
      <w:sz w:val="18"/>
      <w:szCs w:val="18"/>
      <w:lang w:val="en-US" w:eastAsia="zh-CN" w:bidi="ar-SA"/>
    </w:rPr>
  </w:style>
  <w:style w:type="paragraph" w:customStyle="1" w:styleId="101">
    <w:name w:val="项目基金"/>
    <w:qFormat/>
    <w:uiPriority w:val="99"/>
    <w:rPr>
      <w:rFonts w:ascii="Calibri" w:hAnsi="Calibri" w:eastAsia="宋体" w:cs="Calibri"/>
      <w:kern w:val="2"/>
      <w:sz w:val="18"/>
      <w:szCs w:val="18"/>
      <w:lang w:val="en-US" w:eastAsia="zh-CN" w:bidi="ar-SA"/>
    </w:rPr>
  </w:style>
  <w:style w:type="paragraph" w:customStyle="1" w:styleId="102">
    <w:name w:val="中文副标题"/>
    <w:qFormat/>
    <w:uiPriority w:val="99"/>
    <w:pPr>
      <w:ind w:left="300" w:leftChars="300" w:right="300" w:rightChars="300"/>
      <w:jc w:val="center"/>
      <w:outlineLvl w:val="0"/>
    </w:pPr>
    <w:rPr>
      <w:rFonts w:ascii="Calibri" w:hAnsi="Calibri" w:eastAsia="黑体" w:cs="Calibri"/>
      <w:kern w:val="2"/>
      <w:sz w:val="32"/>
      <w:szCs w:val="32"/>
      <w:lang w:val="en-US" w:eastAsia="zh-CN" w:bidi="ar-SA"/>
    </w:rPr>
  </w:style>
  <w:style w:type="paragraph" w:customStyle="1" w:styleId="103">
    <w:name w:val="英文副标题"/>
    <w:qFormat/>
    <w:uiPriority w:val="99"/>
    <w:pPr>
      <w:ind w:left="300" w:leftChars="300" w:right="300" w:rightChars="300"/>
      <w:jc w:val="center"/>
      <w:outlineLvl w:val="0"/>
    </w:pPr>
    <w:rPr>
      <w:rFonts w:ascii="Times New Roman" w:hAnsi="Times New Roman" w:eastAsia="宋体" w:cs="Times New Roman"/>
      <w:b/>
      <w:bCs/>
      <w:kern w:val="2"/>
      <w:sz w:val="24"/>
      <w:szCs w:val="24"/>
      <w:lang w:val="en-US" w:eastAsia="zh-CN" w:bidi="ar-SA"/>
    </w:rPr>
  </w:style>
  <w:style w:type="paragraph" w:customStyle="1" w:styleId="104">
    <w:name w:val="图片"/>
    <w:qFormat/>
    <w:uiPriority w:val="99"/>
    <w:pPr>
      <w:jc w:val="center"/>
    </w:pPr>
    <w:rPr>
      <w:rFonts w:ascii="Calibri" w:hAnsi="Calibri" w:eastAsia="宋体" w:cs="Calibri"/>
      <w:kern w:val="2"/>
      <w:sz w:val="21"/>
      <w:szCs w:val="21"/>
      <w:lang w:val="en-US" w:eastAsia="zh-CN" w:bidi="ar-SA"/>
    </w:rPr>
  </w:style>
  <w:style w:type="paragraph" w:customStyle="1" w:styleId="105">
    <w:name w:val="表格来源"/>
    <w:qFormat/>
    <w:uiPriority w:val="99"/>
    <w:rPr>
      <w:rFonts w:ascii="Times New Roman" w:hAnsi="Times New Roman" w:eastAsia="楷体_GB2312" w:cs="Times New Roman"/>
      <w:kern w:val="2"/>
      <w:sz w:val="18"/>
      <w:szCs w:val="18"/>
      <w:lang w:val="en-US" w:eastAsia="zh-CN" w:bidi="ar-SA"/>
    </w:rPr>
  </w:style>
  <w:style w:type="paragraph" w:customStyle="1" w:styleId="106">
    <w:name w:val="公式"/>
    <w:qFormat/>
    <w:uiPriority w:val="99"/>
    <w:rPr>
      <w:rFonts w:ascii="Calibri" w:hAnsi="Calibri" w:eastAsia="宋体" w:cs="Calibri"/>
      <w:kern w:val="2"/>
      <w:sz w:val="21"/>
      <w:szCs w:val="21"/>
      <w:lang w:val="en-US" w:eastAsia="zh-CN" w:bidi="ar-SA"/>
    </w:rPr>
  </w:style>
  <w:style w:type="character" w:customStyle="1" w:styleId="107">
    <w:name w:val="文档结构图 Char"/>
    <w:basedOn w:val="22"/>
    <w:link w:val="10"/>
    <w:qFormat/>
    <w:uiPriority w:val="99"/>
    <w:rPr>
      <w:rFonts w:ascii="宋体" w:eastAsia="宋体" w:cs="宋体"/>
      <w:kern w:val="2"/>
      <w:sz w:val="18"/>
      <w:szCs w:val="18"/>
    </w:rPr>
  </w:style>
  <w:style w:type="paragraph" w:customStyle="1" w:styleId="108">
    <w:name w:val="文章编号"/>
    <w:qFormat/>
    <w:uiPriority w:val="99"/>
    <w:pPr>
      <w:ind w:left="300" w:leftChars="300" w:right="300" w:rightChars="300"/>
    </w:pPr>
    <w:rPr>
      <w:rFonts w:ascii="Calibri" w:hAnsi="Calibri" w:eastAsia="宋体" w:cs="Calibri"/>
      <w:kern w:val="2"/>
      <w:sz w:val="18"/>
      <w:szCs w:val="18"/>
      <w:lang w:val="en-US" w:eastAsia="zh-CN" w:bidi="ar-SA"/>
    </w:rPr>
  </w:style>
  <w:style w:type="paragraph" w:customStyle="1" w:styleId="109">
    <w:name w:val="DOI"/>
    <w:qFormat/>
    <w:uiPriority w:val="99"/>
    <w:pPr>
      <w:spacing w:after="156"/>
    </w:pPr>
    <w:rPr>
      <w:rFonts w:ascii="Calibri" w:hAnsi="Calibri" w:eastAsia="宋体" w:cs="Calibri"/>
      <w:kern w:val="2"/>
      <w:sz w:val="18"/>
      <w:szCs w:val="18"/>
      <w:lang w:val="en-US" w:eastAsia="zh-CN" w:bidi="ar-SA"/>
    </w:rPr>
  </w:style>
  <w:style w:type="paragraph" w:customStyle="1" w:styleId="110">
    <w:name w:val="一级副标题"/>
    <w:qFormat/>
    <w:uiPriority w:val="99"/>
    <w:pPr>
      <w:outlineLvl w:val="1"/>
    </w:pPr>
    <w:rPr>
      <w:rFonts w:ascii="Calibri" w:hAnsi="Calibri" w:eastAsia="黑体" w:cs="Calibri"/>
      <w:kern w:val="2"/>
      <w:sz w:val="24"/>
      <w:szCs w:val="24"/>
      <w:lang w:val="en-US" w:eastAsia="zh-CN" w:bidi="ar-SA"/>
    </w:rPr>
  </w:style>
  <w:style w:type="paragraph" w:customStyle="1" w:styleId="111">
    <w:name w:val="引言"/>
    <w:qFormat/>
    <w:uiPriority w:val="99"/>
    <w:pPr>
      <w:spacing w:before="567"/>
    </w:pPr>
    <w:rPr>
      <w:rFonts w:ascii="Calibri" w:hAnsi="Calibri" w:eastAsia="楷体_GB2312" w:cs="Calibri"/>
      <w:kern w:val="2"/>
      <w:sz w:val="21"/>
      <w:szCs w:val="21"/>
      <w:lang w:val="en-US" w:eastAsia="zh-CN" w:bidi="ar-SA"/>
    </w:rPr>
  </w:style>
  <w:style w:type="paragraph" w:customStyle="1" w:styleId="112">
    <w:name w:val="二级前言"/>
    <w:qFormat/>
    <w:uiPriority w:val="99"/>
    <w:rPr>
      <w:rFonts w:ascii="Calibri" w:hAnsi="Calibri" w:eastAsia="宋体" w:cs="Calibri"/>
      <w:kern w:val="2"/>
      <w:sz w:val="21"/>
      <w:szCs w:val="21"/>
      <w:lang w:val="en-US" w:eastAsia="zh-CN" w:bidi="ar-SA"/>
    </w:rPr>
  </w:style>
  <w:style w:type="paragraph" w:customStyle="1" w:styleId="113">
    <w:name w:val="表头"/>
    <w:qFormat/>
    <w:uiPriority w:val="99"/>
    <w:rPr>
      <w:rFonts w:ascii="Times New Roman" w:hAnsi="Times New Roman" w:eastAsia="黑体" w:cs="Times New Roman"/>
      <w:kern w:val="2"/>
      <w:sz w:val="15"/>
      <w:szCs w:val="15"/>
      <w:lang w:val="en-US" w:eastAsia="zh-CN" w:bidi="ar-SA"/>
    </w:rPr>
  </w:style>
  <w:style w:type="paragraph" w:customStyle="1" w:styleId="114">
    <w:name w:val="表身"/>
    <w:qFormat/>
    <w:uiPriority w:val="99"/>
    <w:pPr>
      <w:jc w:val="center"/>
    </w:pPr>
    <w:rPr>
      <w:rFonts w:ascii="Times New Roman" w:hAnsi="Times New Roman" w:eastAsia="宋体" w:cs="Times New Roman"/>
      <w:kern w:val="2"/>
      <w:sz w:val="16"/>
      <w:szCs w:val="16"/>
      <w:lang w:val="en-US" w:eastAsia="zh-CN" w:bidi="ar-SA"/>
    </w:rPr>
  </w:style>
  <w:style w:type="paragraph" w:customStyle="1" w:styleId="115">
    <w:name w:val="学科分类号"/>
    <w:qFormat/>
    <w:uiPriority w:val="99"/>
    <w:rPr>
      <w:rFonts w:ascii="Calibri" w:hAnsi="Calibri" w:eastAsia="宋体" w:cs="Calibri"/>
      <w:kern w:val="2"/>
      <w:sz w:val="18"/>
      <w:szCs w:val="18"/>
      <w:lang w:val="en-US" w:eastAsia="zh-CN" w:bidi="ar-SA"/>
    </w:rPr>
  </w:style>
  <w:style w:type="paragraph" w:customStyle="1" w:styleId="116">
    <w:name w:val="刊名"/>
    <w:qFormat/>
    <w:uiPriority w:val="99"/>
    <w:pPr>
      <w:jc w:val="center"/>
    </w:pPr>
    <w:rPr>
      <w:rFonts w:ascii="Calibri" w:hAnsi="Calibri" w:eastAsia="黑体" w:cs="Calibri"/>
      <w:kern w:val="2"/>
      <w:sz w:val="28"/>
      <w:szCs w:val="28"/>
      <w:lang w:val="en-US" w:eastAsia="zh-CN" w:bidi="ar-SA"/>
    </w:rPr>
  </w:style>
  <w:style w:type="paragraph" w:customStyle="1" w:styleId="117">
    <w:name w:val="刊号"/>
    <w:qFormat/>
    <w:uiPriority w:val="99"/>
    <w:rPr>
      <w:rFonts w:ascii="Calibri" w:hAnsi="Calibri" w:eastAsia="黑体" w:cs="Calibri"/>
      <w:kern w:val="2"/>
      <w:sz w:val="21"/>
      <w:szCs w:val="21"/>
      <w:lang w:val="en-US" w:eastAsia="zh-CN" w:bidi="ar-SA"/>
    </w:rPr>
  </w:style>
  <w:style w:type="character" w:customStyle="1" w:styleId="118">
    <w:name w:val="刊名 Char"/>
    <w:basedOn w:val="22"/>
    <w:qFormat/>
    <w:uiPriority w:val="99"/>
    <w:rPr>
      <w:rFonts w:ascii="Calibri" w:hAnsi="Calibri" w:eastAsia="黑体" w:cs="Calibri"/>
      <w:kern w:val="2"/>
      <w:sz w:val="22"/>
      <w:szCs w:val="22"/>
      <w:lang w:val="en-US" w:eastAsia="zh-CN"/>
    </w:rPr>
  </w:style>
  <w:style w:type="paragraph" w:customStyle="1" w:styleId="119">
    <w:name w:val="期号"/>
    <w:qFormat/>
    <w:uiPriority w:val="99"/>
    <w:rPr>
      <w:rFonts w:ascii="Calibri" w:hAnsi="Calibri" w:eastAsia="宋体" w:cs="Calibri"/>
      <w:kern w:val="2"/>
      <w:sz w:val="24"/>
      <w:szCs w:val="24"/>
      <w:lang w:val="en-US" w:eastAsia="zh-CN" w:bidi="ar-SA"/>
    </w:rPr>
  </w:style>
  <w:style w:type="paragraph" w:customStyle="1" w:styleId="120">
    <w:name w:val="主办单位"/>
    <w:qFormat/>
    <w:uiPriority w:val="99"/>
    <w:rPr>
      <w:rFonts w:ascii="Calibri" w:hAnsi="Calibri" w:eastAsia="黑体" w:cs="Calibri"/>
      <w:kern w:val="2"/>
      <w:sz w:val="24"/>
      <w:szCs w:val="24"/>
      <w:lang w:val="en-US" w:eastAsia="zh-CN" w:bidi="ar-SA"/>
    </w:rPr>
  </w:style>
  <w:style w:type="paragraph" w:customStyle="1" w:styleId="121">
    <w:name w:val="目录标题"/>
    <w:qFormat/>
    <w:uiPriority w:val="99"/>
    <w:rPr>
      <w:rFonts w:ascii="Calibri" w:hAnsi="Calibri" w:eastAsia="黑体" w:cs="Calibri"/>
      <w:kern w:val="2"/>
      <w:sz w:val="28"/>
      <w:szCs w:val="28"/>
      <w:lang w:val="en-US" w:eastAsia="zh-CN" w:bidi="ar-SA"/>
    </w:rPr>
  </w:style>
  <w:style w:type="character" w:customStyle="1" w:styleId="122">
    <w:name w:val="刊号 Char"/>
    <w:basedOn w:val="118"/>
    <w:qFormat/>
    <w:uiPriority w:val="99"/>
    <w:rPr>
      <w:rFonts w:ascii="Calibri" w:hAnsi="Calibri" w:eastAsia="黑体" w:cs="Calibri"/>
      <w:kern w:val="2"/>
      <w:sz w:val="22"/>
      <w:szCs w:val="22"/>
      <w:lang w:val="en-US" w:eastAsia="zh-CN"/>
    </w:rPr>
  </w:style>
  <w:style w:type="character" w:customStyle="1" w:styleId="123">
    <w:name w:val="期号 Char"/>
    <w:basedOn w:val="122"/>
    <w:qFormat/>
    <w:uiPriority w:val="99"/>
    <w:rPr>
      <w:rFonts w:ascii="Calibri" w:hAnsi="Calibri" w:eastAsia="宋体" w:cs="Calibri"/>
      <w:kern w:val="2"/>
      <w:sz w:val="22"/>
      <w:szCs w:val="22"/>
      <w:lang w:val="en-US" w:eastAsia="zh-CN"/>
    </w:rPr>
  </w:style>
  <w:style w:type="character" w:customStyle="1" w:styleId="124">
    <w:name w:val="主办单位 Char"/>
    <w:basedOn w:val="123"/>
    <w:qFormat/>
    <w:uiPriority w:val="99"/>
    <w:rPr>
      <w:rFonts w:ascii="Calibri" w:hAnsi="Calibri" w:eastAsia="黑体" w:cs="Calibri"/>
      <w:kern w:val="2"/>
      <w:sz w:val="22"/>
      <w:szCs w:val="22"/>
      <w:lang w:val="en-US" w:eastAsia="zh-CN"/>
    </w:rPr>
  </w:style>
  <w:style w:type="paragraph" w:customStyle="1" w:styleId="125">
    <w:name w:val="二级目录"/>
    <w:basedOn w:val="121"/>
    <w:qFormat/>
    <w:uiPriority w:val="99"/>
    <w:pPr>
      <w:widowControl w:val="0"/>
    </w:pPr>
    <w:rPr>
      <w:rFonts w:eastAsia="宋体"/>
      <w:sz w:val="21"/>
      <w:szCs w:val="21"/>
    </w:rPr>
  </w:style>
  <w:style w:type="character" w:customStyle="1" w:styleId="126">
    <w:name w:val="目录标题 Char"/>
    <w:basedOn w:val="124"/>
    <w:qFormat/>
    <w:uiPriority w:val="99"/>
    <w:rPr>
      <w:rFonts w:ascii="Calibri" w:hAnsi="Calibri" w:eastAsia="黑体" w:cs="Calibri"/>
      <w:kern w:val="2"/>
      <w:sz w:val="22"/>
      <w:szCs w:val="22"/>
      <w:lang w:val="en-US" w:eastAsia="zh-CN"/>
    </w:rPr>
  </w:style>
  <w:style w:type="paragraph" w:customStyle="1" w:styleId="127">
    <w:name w:val="栏目标题"/>
    <w:qFormat/>
    <w:uiPriority w:val="99"/>
    <w:rPr>
      <w:rFonts w:ascii="Calibri" w:hAnsi="Calibri" w:eastAsia="黑体" w:cs="Calibri"/>
      <w:kern w:val="2"/>
      <w:sz w:val="24"/>
      <w:szCs w:val="24"/>
      <w:lang w:val="en-US" w:eastAsia="zh-CN" w:bidi="ar-SA"/>
    </w:rPr>
  </w:style>
  <w:style w:type="paragraph" w:customStyle="1" w:styleId="128">
    <w:name w:val="英文通讯作者"/>
    <w:qFormat/>
    <w:uiPriority w:val="99"/>
    <w:rPr>
      <w:rFonts w:ascii="Times New Roman" w:hAnsi="Times New Roman" w:eastAsia="宋体" w:cs="Times New Roman"/>
      <w:kern w:val="2"/>
      <w:sz w:val="21"/>
      <w:szCs w:val="21"/>
      <w:lang w:val="en-US" w:eastAsia="zh-CN" w:bidi="ar-SA"/>
    </w:rPr>
  </w:style>
  <w:style w:type="paragraph" w:customStyle="1" w:styleId="129">
    <w:name w:val="通讯作者E-mail"/>
    <w:qFormat/>
    <w:uiPriority w:val="99"/>
    <w:rPr>
      <w:rFonts w:ascii="Calibri" w:hAnsi="Calibri" w:eastAsia="黑体" w:cs="Calibri"/>
      <w:kern w:val="2"/>
      <w:sz w:val="15"/>
      <w:szCs w:val="15"/>
      <w:lang w:val="en-US" w:eastAsia="zh-CN" w:bidi="ar-SA"/>
    </w:rPr>
  </w:style>
  <w:style w:type="paragraph" w:styleId="130">
    <w:name w:val="List Paragraph"/>
    <w:basedOn w:val="1"/>
    <w:qFormat/>
    <w:uiPriority w:val="99"/>
    <w:pPr>
      <w:ind w:firstLine="420"/>
    </w:pPr>
  </w:style>
  <w:style w:type="character" w:customStyle="1" w:styleId="131">
    <w:name w:val="Subtle Reference"/>
    <w:basedOn w:val="22"/>
    <w:qFormat/>
    <w:uiPriority w:val="99"/>
    <w:rPr>
      <w:rFonts w:ascii="Times New Roman" w:hAnsi="Times New Roman" w:cs="Times New Roman"/>
      <w:smallCaps/>
      <w:color w:val="auto"/>
      <w:u w:val="single"/>
    </w:rPr>
  </w:style>
  <w:style w:type="paragraph" w:customStyle="1" w:styleId="132">
    <w:name w:val="英文项目基金"/>
    <w:basedOn w:val="1"/>
    <w:qFormat/>
    <w:uiPriority w:val="99"/>
    <w:pPr>
      <w:autoSpaceDN w:val="0"/>
      <w:spacing w:before="100" w:beforeAutospacing="1" w:after="100" w:afterAutospacing="1"/>
      <w:ind w:firstLine="420"/>
    </w:pPr>
  </w:style>
  <w:style w:type="paragraph" w:customStyle="1" w:styleId="133">
    <w:name w:val="英文收稿日期"/>
    <w:basedOn w:val="1"/>
    <w:qFormat/>
    <w:uiPriority w:val="99"/>
    <w:pPr>
      <w:ind w:firstLine="420"/>
    </w:pPr>
  </w:style>
  <w:style w:type="character" w:customStyle="1" w:styleId="134">
    <w:name w:val="英文项目基金 Char"/>
    <w:basedOn w:val="22"/>
    <w:qFormat/>
    <w:uiPriority w:val="99"/>
    <w:rPr>
      <w:rFonts w:ascii="Calibri" w:hAnsi="Calibri" w:eastAsia="宋体" w:cs="Calibri"/>
      <w:kern w:val="2"/>
      <w:sz w:val="22"/>
      <w:szCs w:val="22"/>
    </w:rPr>
  </w:style>
  <w:style w:type="character" w:customStyle="1" w:styleId="135">
    <w:name w:val="英文收稿日期 Char"/>
    <w:basedOn w:val="22"/>
    <w:qFormat/>
    <w:uiPriority w:val="99"/>
    <w:rPr>
      <w:rFonts w:ascii="Calibri" w:hAnsi="Calibri" w:eastAsia="宋体" w:cs="Calibri"/>
      <w:kern w:val="2"/>
      <w:sz w:val="22"/>
      <w:szCs w:val="22"/>
    </w:rPr>
  </w:style>
  <w:style w:type="paragraph" w:customStyle="1" w:styleId="136">
    <w:name w:val="英文图题"/>
    <w:basedOn w:val="1"/>
    <w:qFormat/>
    <w:uiPriority w:val="99"/>
    <w:rPr>
      <w:rFonts w:eastAsia="宋体"/>
      <w:sz w:val="16"/>
      <w:szCs w:val="16"/>
    </w:rPr>
  </w:style>
  <w:style w:type="paragraph" w:customStyle="1" w:styleId="137">
    <w:name w:val="英文表题"/>
    <w:basedOn w:val="136"/>
    <w:qFormat/>
    <w:uiPriority w:val="99"/>
    <w:pPr>
      <w:ind w:firstLine="200" w:firstLineChars="200"/>
    </w:pPr>
  </w:style>
  <w:style w:type="character" w:customStyle="1" w:styleId="138">
    <w:name w:val="批注框文本 Char"/>
    <w:basedOn w:val="22"/>
    <w:link w:val="13"/>
    <w:qFormat/>
    <w:uiPriority w:val="99"/>
    <w:rPr>
      <w:rFonts w:ascii="Calibri" w:hAnsi="Calibri" w:eastAsia="宋体" w:cs="Calibri"/>
      <w:kern w:val="2"/>
      <w:sz w:val="18"/>
      <w:szCs w:val="18"/>
    </w:rPr>
  </w:style>
  <w:style w:type="paragraph" w:customStyle="1" w:styleId="139">
    <w:name w:val="样式 样式7 + 首行缩进:  2 字符 行距: 多倍行距 1.04 字行"/>
    <w:basedOn w:val="1"/>
    <w:qFormat/>
    <w:uiPriority w:val="99"/>
    <w:pPr>
      <w:spacing w:line="247" w:lineRule="auto"/>
      <w:ind w:firstLine="200" w:firstLineChars="200"/>
    </w:pPr>
    <w:rPr>
      <w:rFonts w:eastAsia="楷体_GB2312"/>
    </w:rPr>
  </w:style>
  <w:style w:type="paragraph" w:customStyle="1" w:styleId="140">
    <w:name w:val="样式 样式2 + 五号1"/>
    <w:basedOn w:val="1"/>
    <w:qFormat/>
    <w:uiPriority w:val="99"/>
    <w:pPr>
      <w:spacing w:after="360" w:line="257" w:lineRule="auto"/>
      <w:ind w:left="454" w:right="454"/>
    </w:pPr>
    <w:rPr>
      <w:rFonts w:eastAsia="方正仿宋简体"/>
      <w:spacing w:val="2"/>
      <w:kern w:val="0"/>
      <w:sz w:val="18"/>
      <w:szCs w:val="18"/>
    </w:rPr>
  </w:style>
  <w:style w:type="paragraph" w:customStyle="1" w:styleId="141">
    <w:name w:val="样式 标题 1 + 段前: 20 磅 段后: 17 磅"/>
    <w:basedOn w:val="2"/>
    <w:qFormat/>
    <w:uiPriority w:val="99"/>
    <w:pPr>
      <w:spacing w:before="400" w:after="340"/>
    </w:pPr>
    <w:rPr>
      <w:b/>
      <w:bCs/>
    </w:rPr>
  </w:style>
  <w:style w:type="paragraph" w:customStyle="1" w:styleId="142">
    <w:name w:val="样式 标题 2 + 段前: 2 磅 段后: 3 磅"/>
    <w:basedOn w:val="3"/>
    <w:qFormat/>
    <w:uiPriority w:val="99"/>
    <w:pPr>
      <w:spacing w:before="40" w:after="60" w:line="240" w:lineRule="auto"/>
    </w:pPr>
    <w:rPr>
      <w:b/>
      <w:bCs/>
      <w:spacing w:val="2"/>
      <w:w w:val="88"/>
      <w:sz w:val="24"/>
      <w:szCs w:val="24"/>
    </w:rPr>
  </w:style>
  <w:style w:type="paragraph" w:customStyle="1" w:styleId="143">
    <w:name w:val="样式 样式2 + 五号"/>
    <w:basedOn w:val="1"/>
    <w:qFormat/>
    <w:uiPriority w:val="99"/>
    <w:pPr>
      <w:spacing w:after="360" w:line="257" w:lineRule="auto"/>
      <w:ind w:left="454" w:right="454"/>
    </w:pPr>
    <w:rPr>
      <w:spacing w:val="2"/>
      <w:sz w:val="18"/>
      <w:szCs w:val="18"/>
    </w:rPr>
  </w:style>
  <w:style w:type="paragraph" w:customStyle="1" w:styleId="144">
    <w:name w:val="样式 标题 5 + (符号) 宋体"/>
    <w:basedOn w:val="6"/>
    <w:qFormat/>
    <w:uiPriority w:val="99"/>
    <w:rPr>
      <w:rFonts w:eastAsia="黑体"/>
      <w:b/>
      <w:bCs/>
      <w:sz w:val="21"/>
      <w:szCs w:val="21"/>
    </w:rPr>
  </w:style>
  <w:style w:type="paragraph" w:customStyle="1" w:styleId="145">
    <w:name w:val="样式 标题 4 + 黑体"/>
    <w:basedOn w:val="5"/>
    <w:qFormat/>
    <w:uiPriority w:val="99"/>
    <w:pPr>
      <w:keepLines w:val="0"/>
      <w:spacing w:before="180" w:after="240" w:line="250" w:lineRule="auto"/>
      <w:jc w:val="left"/>
    </w:pPr>
    <w:rPr>
      <w:rFonts w:ascii="黑体" w:hAnsi="黑体" w:cs="黑体"/>
      <w:b/>
      <w:bCs/>
      <w:spacing w:val="2"/>
      <w:sz w:val="24"/>
      <w:szCs w:val="24"/>
    </w:rPr>
  </w:style>
  <w:style w:type="paragraph" w:customStyle="1" w:styleId="146">
    <w:name w:val="样式 标题 4 + (中文) 黑体 加粗"/>
    <w:basedOn w:val="5"/>
    <w:qFormat/>
    <w:uiPriority w:val="99"/>
    <w:pPr>
      <w:keepLines w:val="0"/>
      <w:spacing w:before="180" w:after="240" w:line="250" w:lineRule="auto"/>
      <w:jc w:val="left"/>
    </w:pPr>
    <w:rPr>
      <w:spacing w:val="2"/>
      <w:sz w:val="24"/>
      <w:szCs w:val="24"/>
    </w:rPr>
  </w:style>
  <w:style w:type="paragraph" w:customStyle="1" w:styleId="147">
    <w:name w:val="样式 标题 2节题节标题2（节） + 行距: 多倍行距 1.05 字行"/>
    <w:basedOn w:val="3"/>
    <w:qFormat/>
    <w:uiPriority w:val="99"/>
    <w:pPr>
      <w:spacing w:before="300" w:after="300" w:line="252" w:lineRule="auto"/>
    </w:pPr>
    <w:rPr>
      <w:rFonts w:eastAsia="华文中宋"/>
      <w:b/>
      <w:bCs/>
      <w:sz w:val="30"/>
      <w:szCs w:val="30"/>
    </w:rPr>
  </w:style>
  <w:style w:type="character" w:customStyle="1" w:styleId="148">
    <w:name w:val="样式 Garamond 小四"/>
    <w:basedOn w:val="22"/>
    <w:qFormat/>
    <w:uiPriority w:val="99"/>
    <w:rPr>
      <w:rFonts w:ascii="Times New Roman" w:hAnsi="Times New Roman" w:cs="Times New Roman"/>
      <w:sz w:val="24"/>
      <w:szCs w:val="24"/>
    </w:rPr>
  </w:style>
  <w:style w:type="character" w:customStyle="1" w:styleId="149">
    <w:name w:val="正文文本缩进 2 Char"/>
    <w:basedOn w:val="22"/>
    <w:link w:val="12"/>
    <w:qFormat/>
    <w:uiPriority w:val="99"/>
    <w:rPr>
      <w:rFonts w:ascii="Times New Roman" w:hAnsi="Times New Roman" w:eastAsia="方正书宋简体" w:cs="Times New Roman"/>
      <w:spacing w:val="4"/>
      <w:sz w:val="20"/>
      <w:szCs w:val="20"/>
    </w:rPr>
  </w:style>
  <w:style w:type="character" w:customStyle="1" w:styleId="150">
    <w:name w:val="正文文本 Char"/>
    <w:basedOn w:val="22"/>
    <w:link w:val="11"/>
    <w:qFormat/>
    <w:uiPriority w:val="99"/>
    <w:rPr>
      <w:rFonts w:ascii="Times New Roman" w:hAnsi="Times New Roman" w:eastAsia="方正书宋简体" w:cs="Times New Roman"/>
      <w:spacing w:val="4"/>
      <w:sz w:val="20"/>
      <w:szCs w:val="20"/>
    </w:rPr>
  </w:style>
  <w:style w:type="character" w:customStyle="1" w:styleId="151">
    <w:name w:val="正文首行缩进 Char"/>
    <w:basedOn w:val="150"/>
    <w:link w:val="19"/>
    <w:qFormat/>
    <w:uiPriority w:val="99"/>
    <w:rPr>
      <w:rFonts w:ascii="Times New Roman" w:hAnsi="Times New Roman" w:eastAsia="方正书宋简体" w:cs="Times New Roman"/>
      <w:spacing w:val="4"/>
      <w:sz w:val="20"/>
      <w:szCs w:val="20"/>
    </w:rPr>
  </w:style>
  <w:style w:type="paragraph" w:customStyle="1" w:styleId="152">
    <w:name w:val="作者-中"/>
    <w:basedOn w:val="1"/>
    <w:qFormat/>
    <w:uiPriority w:val="99"/>
    <w:pPr>
      <w:spacing w:before="160" w:after="80"/>
    </w:pPr>
    <w:rPr>
      <w:rFonts w:eastAsia="楷体_GB2312"/>
      <w:sz w:val="28"/>
      <w:szCs w:val="28"/>
    </w:rPr>
  </w:style>
  <w:style w:type="paragraph" w:customStyle="1" w:styleId="153">
    <w:name w:val="作者单位-中"/>
    <w:basedOn w:val="1"/>
    <w:qFormat/>
    <w:uiPriority w:val="99"/>
    <w:pPr>
      <w:spacing w:before="40" w:after="400"/>
      <w:ind w:left="200" w:leftChars="200" w:right="200" w:rightChars="200"/>
    </w:pPr>
  </w:style>
  <w:style w:type="paragraph" w:customStyle="1" w:styleId="154">
    <w:name w:val="作者-英"/>
    <w:basedOn w:val="1"/>
    <w:qFormat/>
    <w:uiPriority w:val="99"/>
    <w:pPr>
      <w:spacing w:after="80"/>
    </w:pPr>
    <w:rPr>
      <w:sz w:val="24"/>
      <w:szCs w:val="24"/>
    </w:rPr>
  </w:style>
  <w:style w:type="paragraph" w:customStyle="1" w:styleId="155">
    <w:name w:val="作者单位-英"/>
    <w:basedOn w:val="1"/>
    <w:qFormat/>
    <w:uiPriority w:val="99"/>
    <w:pPr>
      <w:spacing w:after="200"/>
    </w:pPr>
  </w:style>
  <w:style w:type="paragraph" w:customStyle="1" w:styleId="156">
    <w:name w:val="样式3"/>
    <w:basedOn w:val="154"/>
    <w:qFormat/>
    <w:uiPriority w:val="99"/>
    <w:rPr>
      <w:sz w:val="26"/>
      <w:szCs w:val="26"/>
    </w:rPr>
  </w:style>
  <w:style w:type="paragraph" w:customStyle="1" w:styleId="157">
    <w:name w:val="样式1"/>
    <w:basedOn w:val="1"/>
    <w:qFormat/>
    <w:uiPriority w:val="99"/>
    <w:pPr>
      <w:spacing w:after="200" w:line="240" w:lineRule="atLeast"/>
    </w:pPr>
    <w:rPr>
      <w:sz w:val="17"/>
      <w:szCs w:val="17"/>
    </w:rPr>
  </w:style>
  <w:style w:type="paragraph" w:customStyle="1" w:styleId="158">
    <w:name w:val="作者"/>
    <w:basedOn w:val="3"/>
    <w:qFormat/>
    <w:uiPriority w:val="99"/>
    <w:pPr>
      <w:spacing w:before="360" w:after="0" w:line="288" w:lineRule="auto"/>
    </w:pPr>
    <w:rPr>
      <w:rFonts w:eastAsia="方正楷体简体"/>
      <w:b/>
      <w:bCs/>
      <w:color w:val="000000"/>
    </w:rPr>
  </w:style>
  <w:style w:type="paragraph" w:customStyle="1" w:styleId="159">
    <w:name w:val="作者单位"/>
    <w:basedOn w:val="3"/>
    <w:qFormat/>
    <w:uiPriority w:val="99"/>
    <w:pPr>
      <w:spacing w:before="0" w:after="440" w:line="288" w:lineRule="auto"/>
    </w:pPr>
    <w:rPr>
      <w:rFonts w:eastAsia="方正书宋简体"/>
      <w:b/>
      <w:bCs/>
      <w:color w:val="000000"/>
      <w:sz w:val="21"/>
      <w:szCs w:val="21"/>
    </w:rPr>
  </w:style>
  <w:style w:type="character" w:customStyle="1" w:styleId="160">
    <w:name w:val="正文文本缩进 3 Char"/>
    <w:basedOn w:val="22"/>
    <w:link w:val="16"/>
    <w:qFormat/>
    <w:uiPriority w:val="99"/>
    <w:rPr>
      <w:rFonts w:ascii="Times New Roman" w:hAnsi="Times New Roman" w:eastAsia="方正书宋简体" w:cs="Times New Roman"/>
      <w:spacing w:val="4"/>
      <w:sz w:val="16"/>
      <w:szCs w:val="16"/>
    </w:rPr>
  </w:style>
  <w:style w:type="paragraph" w:customStyle="1" w:styleId="161">
    <w:name w:val="样式2"/>
    <w:basedOn w:val="1"/>
    <w:qFormat/>
    <w:uiPriority w:val="99"/>
    <w:pPr>
      <w:spacing w:line="302" w:lineRule="auto"/>
      <w:ind w:right="680"/>
    </w:pPr>
    <w:rPr>
      <w:rFonts w:eastAsia="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5612</Words>
  <Characters>7960</Characters>
  <Lines>22</Lines>
  <Paragraphs>6</Paragraphs>
  <TotalTime>0</TotalTime>
  <ScaleCrop>false</ScaleCrop>
  <LinksUpToDate>false</LinksUpToDate>
  <CharactersWithSpaces>8281</CharactersWithSpaces>
  <Application>WPS Office_12.1.0.25225_F1E327BC-269C-435d-A152-05C5408002CA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2024-12-04T08:56:00Z</dcterms:created>
  <dc:creator>Xuan</dc:creator>
  <cp:lastModifiedBy>许愿</cp:lastModifiedBy>
  <dcterms:modified xsi:type="dcterms:W3CDTF">2026-02-14T16:48:37Z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2052-12.1.0.25225</vt:lpwstr>
  </property>
  <property fmtid="{D5CDD505-2E9C-101B-9397-08002B2CF9AE}" pid="3" name="ICV">
    <vt:lpwstr>51CBAB61957240AA8F7729ABF363D555_13</vt:lpwstr>
  </property>
  <property fmtid="{D5CDD505-2E9C-101B-9397-08002B2CF9AE}" pid="4" name="KSOTemplateDocerSaveRecord">
    <vt:lpwstr>eyJoZGlkIjoiYTBmYjcwZTEwNGE2ZjUzN2UyYWZlNTlhNmRjNWUzYjUiLCJ1c2VySWQiOiI2MTM2Nzk2MDYifQ==</vt:lpwstr>
  </property>
</Properties>
</file>